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B2B" w:rsidRDefault="00BB45DC">
      <w:pPr>
        <w:rPr>
          <w:rFonts w:ascii="Arial" w:hAnsi="Arial" w:cs="Arial"/>
          <w:sz w:val="22"/>
          <w:szCs w:val="22"/>
        </w:rPr>
      </w:pPr>
      <w:r>
        <w:rPr>
          <w:noProof/>
          <w:lang w:eastAsia="en-GB"/>
        </w:rPr>
        <mc:AlternateContent>
          <mc:Choice Requires="wps">
            <w:drawing>
              <wp:anchor distT="0" distB="0" distL="114300" distR="114300" simplePos="0" relativeHeight="251665408" behindDoc="0" locked="0" layoutInCell="1" allowOverlap="1" wp14:anchorId="563EC3ED" wp14:editId="40EF3310">
                <wp:simplePos x="0" y="0"/>
                <wp:positionH relativeFrom="margin">
                  <wp:posOffset>-572135</wp:posOffset>
                </wp:positionH>
                <wp:positionV relativeFrom="page">
                  <wp:posOffset>9632315</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rgbClr val="4F81BD">
                            <a:lumMod val="40000"/>
                            <a:lumOff val="60000"/>
                          </a:srgbClr>
                        </a:solidFill>
                        <a:ln w="12700" cap="flat" cmpd="sng" algn="ctr">
                          <a:noFill/>
                          <a:prstDash val="solid"/>
                          <a:miter lim="800000"/>
                        </a:ln>
                        <a:effectLst/>
                      </wps:spPr>
                      <wps:txbx>
                        <w:txbxContent>
                          <w:p w:rsidR="00BB45DC" w:rsidRPr="00C01BE0" w:rsidRDefault="00BB45DC" w:rsidP="00BB45DC">
                            <w:pPr>
                              <w:spacing w:line="276" w:lineRule="auto"/>
                              <w:rPr>
                                <w:rFonts w:ascii="Gill Sans MT" w:hAnsi="Gill Sans MT"/>
                                <w:b/>
                                <w:color w:val="004677"/>
                                <w:sz w:val="22"/>
                                <w:szCs w:val="22"/>
                              </w:rPr>
                            </w:pPr>
                            <w:r w:rsidRPr="00C01BE0">
                              <w:rPr>
                                <w:rFonts w:ascii="Gill Sans MT" w:hAnsi="Gill Sans MT"/>
                                <w:b/>
                                <w:color w:val="004677"/>
                                <w:sz w:val="22"/>
                                <w:szCs w:val="22"/>
                              </w:rPr>
                              <w:t xml:space="preserve">AUTHORISED BY: </w:t>
                            </w:r>
                            <w:r w:rsidRPr="00C01BE0">
                              <w:rPr>
                                <w:rFonts w:ascii="Gill Sans MT" w:hAnsi="Gill Sans MT"/>
                                <w:b/>
                                <w:color w:val="004677"/>
                                <w:sz w:val="22"/>
                                <w:szCs w:val="22"/>
                              </w:rPr>
                              <w:tab/>
                            </w:r>
                            <w:r>
                              <w:rPr>
                                <w:rFonts w:ascii="Gill Sans MT" w:hAnsi="Gill Sans MT"/>
                                <w:color w:val="004677"/>
                                <w:sz w:val="22"/>
                                <w:szCs w:val="22"/>
                              </w:rPr>
                              <w:t xml:space="preserve">Chief </w:t>
                            </w:r>
                            <w:r w:rsidR="00D14B2B">
                              <w:rPr>
                                <w:rFonts w:ascii="Gill Sans MT" w:hAnsi="Gill Sans MT"/>
                                <w:color w:val="004677"/>
                                <w:sz w:val="22"/>
                                <w:szCs w:val="22"/>
                              </w:rPr>
                              <w:t>Officer</w:t>
                            </w:r>
                          </w:p>
                          <w:p w:rsidR="00BB45DC" w:rsidRPr="00C01BE0" w:rsidRDefault="00BB45DC" w:rsidP="00BB45DC">
                            <w:pPr>
                              <w:spacing w:line="276" w:lineRule="auto"/>
                              <w:rPr>
                                <w:rFonts w:ascii="Gill Sans MT" w:hAnsi="Gill Sans MT"/>
                                <w:color w:val="004677"/>
                                <w:sz w:val="22"/>
                                <w:szCs w:val="22"/>
                              </w:rPr>
                            </w:pPr>
                            <w:r w:rsidRPr="00C01BE0">
                              <w:rPr>
                                <w:rFonts w:ascii="Gill Sans MT" w:hAnsi="Gill Sans MT"/>
                                <w:b/>
                                <w:color w:val="004677"/>
                                <w:sz w:val="22"/>
                                <w:szCs w:val="22"/>
                              </w:rPr>
                              <w:t>DATE:</w:t>
                            </w:r>
                            <w:r w:rsidRPr="00C01BE0">
                              <w:rPr>
                                <w:rFonts w:ascii="Gill Sans MT" w:hAnsi="Gill Sans MT"/>
                                <w:b/>
                                <w:color w:val="004677"/>
                                <w:sz w:val="22"/>
                                <w:szCs w:val="22"/>
                              </w:rPr>
                              <w:tab/>
                            </w:r>
                            <w:r w:rsidRPr="00C01BE0">
                              <w:rPr>
                                <w:rFonts w:ascii="Gill Sans MT" w:hAnsi="Gill Sans MT"/>
                                <w:b/>
                                <w:color w:val="004677"/>
                                <w:sz w:val="22"/>
                                <w:szCs w:val="22"/>
                              </w:rPr>
                              <w:tab/>
                            </w:r>
                            <w:r w:rsidRPr="00C01BE0">
                              <w:rPr>
                                <w:rFonts w:ascii="Gill Sans MT" w:hAnsi="Gill Sans MT"/>
                                <w:b/>
                                <w:color w:val="004677"/>
                                <w:sz w:val="22"/>
                                <w:szCs w:val="22"/>
                              </w:rPr>
                              <w:tab/>
                            </w:r>
                            <w:r>
                              <w:rPr>
                                <w:rFonts w:ascii="Gill Sans MT" w:hAnsi="Gill Sans MT"/>
                                <w:color w:val="004677"/>
                                <w:sz w:val="22"/>
                                <w:szCs w:val="22"/>
                              </w:rPr>
                              <w:t>December 20</w:t>
                            </w:r>
                            <w:r w:rsidR="002755B8">
                              <w:rPr>
                                <w:rFonts w:ascii="Gill Sans MT" w:hAnsi="Gill Sans MT"/>
                                <w:color w:val="004677"/>
                                <w:sz w:val="22"/>
                                <w:szCs w:val="22"/>
                              </w:rPr>
                              <w:t>20</w:t>
                            </w:r>
                          </w:p>
                          <w:p w:rsidR="00BB45DC" w:rsidRPr="00C01BE0" w:rsidRDefault="00BB45DC" w:rsidP="00BB45DC">
                            <w:pPr>
                              <w:pStyle w:val="NoSpacing"/>
                              <w:spacing w:line="276" w:lineRule="auto"/>
                              <w:rPr>
                                <w:rFonts w:ascii="Gill Sans MT" w:hAnsi="Gill Sans MT"/>
                                <w:caps/>
                                <w:color w:val="004677"/>
                                <w:spacing w:val="20"/>
                              </w:rPr>
                            </w:pPr>
                            <w:r w:rsidRPr="00C01BE0">
                              <w:rPr>
                                <w:rFonts w:ascii="Gill Sans MT" w:hAnsi="Gill Sans MT"/>
                                <w:b/>
                                <w:color w:val="004677"/>
                              </w:rPr>
                              <w:t>DATE OF REVIEW:</w:t>
                            </w:r>
                            <w:r w:rsidRPr="00C01BE0">
                              <w:rPr>
                                <w:rFonts w:ascii="Gill Sans MT" w:hAnsi="Gill Sans MT"/>
                                <w:color w:val="004677"/>
                              </w:rPr>
                              <w:t xml:space="preserve"> </w:t>
                            </w:r>
                            <w:r w:rsidRPr="00C01BE0">
                              <w:rPr>
                                <w:rFonts w:ascii="Gill Sans MT" w:hAnsi="Gill Sans MT"/>
                                <w:color w:val="004677"/>
                              </w:rPr>
                              <w:tab/>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63EC3ED" id="Rectangle 11" o:spid="_x0000_s1026" alt="Title: Document Title" style="position:absolute;margin-left:-45.05pt;margin-top:758.45pt;width:504.1pt;height:65.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iiAlAIAAB0FAAAOAAAAZHJzL2Uyb0RvYy54bWysVMlu2zAQvRfoPxC8N7IcI4sRO3BjuCiQ&#10;JkGSImeaoiQC3ErSltKv7yMlJ2naU1Ef6JnhcJY3b3Rx2WtF9sIHac2ClkcTSoThtpKmWdDvj5tP&#10;Z5SEyEzFlDViQZ9FoJfLjx8uOjcXU9taVQlPEMSEeecWtI3RzYsi8FZoFo6sEwaXtfWaRai+KSrP&#10;OkTXqphOJidFZ33lvOUiBFjXwyVd5vh1LXi8resgIlELitpiPn0+t+kslhds3njmWsnHMtg/VKGZ&#10;NEj6EmrNIiM7L/8IpSX3Ntg6HnGrC1vXkovcA7opJ++6eWiZE7kXgBPcC0zh/4XlN/s7T2SF2ZWU&#10;GKYxo3ugxkyjBEm2KKOCcW35TgsTyWPSE26dC3M8f3B3ftQCxARCX3ud/tEe6TPWzy9Yiz4SDuPJ&#10;bFKeH59SwnF3Nj0/LvMwitfXzof4RVhNkrCgHlVliNn+OkRkhOvBJSULVslqI5XKim+2V8qTPcPc&#10;Z5uz8vM6v1U7/c1Wo3mC30AAmEGTwXxyMCN+GMLkXL/FV4Z0gGx6igiEMxC3VixC1A5QBtNQwlSD&#10;jeDR58TGptIy21LRaxbaIV0OO1ShZcQuKKkBSCriAIgyqSWR2Ty2nrAf0E5S7Lf9OIKtrZ4xUG8H&#10;pgfHNxL5rlmId8yD2qgX6xpvcdTKogk7SpS01v/8mz35g3G4paTDqqDBHzvmBSXqqwEXz8vZLO1W&#10;ViD4t9btwWp2+spiGqAUqspi8o3qINbe6ids8yplwxUzHDkHCEflKg6ri+8BF6tVdsMeORavzYPj&#10;KXiCKiH82D8x70buRLDuxh7Wic3fUWjwTS+NXe2irWXmV4J2wBMESAp2MFNh/F6kJX+rZ6/Xr9ry&#10;FwAAAP//AwBQSwMEFAAGAAgAAAAhAJxgakXhAAAADQEAAA8AAABkcnMvZG93bnJldi54bWxMj8FO&#10;wzAQRO9I/IO1SNxaJ6gNTYhTIaRyqYjUlANHNzZ2RLyOYrc1f89yguPOPM3O1NvkRnbRcxg8CsiX&#10;GTCNvVcDGgHvx91iAyxEiUqOHrWAbx1g29ze1LJS/ooHfemiYRSCoZICbIxTxXnorXYyLP2kkbxP&#10;PzsZ6ZwNV7O8Urgb+UOWFdzJAemDlZN+sbr/6s5OQPth9qvX4+6tNWWKbbdPIUxWiPu79PwELOoU&#10;/2D4rU/VoaFOJ39GFdgoYFFmOaFkrPOiBEZImW9IOpFUrB7XwJua/1/R/AAAAP//AwBQSwECLQAU&#10;AAYACAAAACEAtoM4kv4AAADhAQAAEwAAAAAAAAAAAAAAAAAAAAAAW0NvbnRlbnRfVHlwZXNdLnht&#10;bFBLAQItABQABgAIAAAAIQA4/SH/1gAAAJQBAAALAAAAAAAAAAAAAAAAAC8BAABfcmVscy8ucmVs&#10;c1BLAQItABQABgAIAAAAIQAlRiiAlAIAAB0FAAAOAAAAAAAAAAAAAAAAAC4CAABkcnMvZTJvRG9j&#10;LnhtbFBLAQItABQABgAIAAAAIQCcYGpF4QAAAA0BAAAPAAAAAAAAAAAAAAAAAO4EAABkcnMvZG93&#10;bnJldi54bWxQSwUGAAAAAAQABADzAAAA/AUAAAAA&#10;" fillcolor="#b9cde5" stroked="f" strokeweight="1pt">
                <v:textbox inset=",0,,0">
                  <w:txbxContent>
                    <w:p w:rsidR="00BB45DC" w:rsidRPr="00C01BE0" w:rsidRDefault="00BB45DC" w:rsidP="00BB45DC">
                      <w:pPr>
                        <w:spacing w:line="276" w:lineRule="auto"/>
                        <w:rPr>
                          <w:rFonts w:ascii="Gill Sans MT" w:hAnsi="Gill Sans MT"/>
                          <w:b/>
                          <w:color w:val="004677"/>
                          <w:sz w:val="22"/>
                          <w:szCs w:val="22"/>
                        </w:rPr>
                      </w:pPr>
                      <w:r w:rsidRPr="00C01BE0">
                        <w:rPr>
                          <w:rFonts w:ascii="Gill Sans MT" w:hAnsi="Gill Sans MT"/>
                          <w:b/>
                          <w:color w:val="004677"/>
                          <w:sz w:val="22"/>
                          <w:szCs w:val="22"/>
                        </w:rPr>
                        <w:t xml:space="preserve">AUTHORISED BY: </w:t>
                      </w:r>
                      <w:r w:rsidRPr="00C01BE0">
                        <w:rPr>
                          <w:rFonts w:ascii="Gill Sans MT" w:hAnsi="Gill Sans MT"/>
                          <w:b/>
                          <w:color w:val="004677"/>
                          <w:sz w:val="22"/>
                          <w:szCs w:val="22"/>
                        </w:rPr>
                        <w:tab/>
                      </w:r>
                      <w:r>
                        <w:rPr>
                          <w:rFonts w:ascii="Gill Sans MT" w:hAnsi="Gill Sans MT"/>
                          <w:color w:val="004677"/>
                          <w:sz w:val="22"/>
                          <w:szCs w:val="22"/>
                        </w:rPr>
                        <w:t xml:space="preserve">Chief </w:t>
                      </w:r>
                      <w:r w:rsidR="00D14B2B">
                        <w:rPr>
                          <w:rFonts w:ascii="Gill Sans MT" w:hAnsi="Gill Sans MT"/>
                          <w:color w:val="004677"/>
                          <w:sz w:val="22"/>
                          <w:szCs w:val="22"/>
                        </w:rPr>
                        <w:t>Officer</w:t>
                      </w:r>
                    </w:p>
                    <w:p w:rsidR="00BB45DC" w:rsidRPr="00C01BE0" w:rsidRDefault="00BB45DC" w:rsidP="00BB45DC">
                      <w:pPr>
                        <w:spacing w:line="276" w:lineRule="auto"/>
                        <w:rPr>
                          <w:rFonts w:ascii="Gill Sans MT" w:hAnsi="Gill Sans MT"/>
                          <w:color w:val="004677"/>
                          <w:sz w:val="22"/>
                          <w:szCs w:val="22"/>
                        </w:rPr>
                      </w:pPr>
                      <w:r w:rsidRPr="00C01BE0">
                        <w:rPr>
                          <w:rFonts w:ascii="Gill Sans MT" w:hAnsi="Gill Sans MT"/>
                          <w:b/>
                          <w:color w:val="004677"/>
                          <w:sz w:val="22"/>
                          <w:szCs w:val="22"/>
                        </w:rPr>
                        <w:t>DATE:</w:t>
                      </w:r>
                      <w:r w:rsidRPr="00C01BE0">
                        <w:rPr>
                          <w:rFonts w:ascii="Gill Sans MT" w:hAnsi="Gill Sans MT"/>
                          <w:b/>
                          <w:color w:val="004677"/>
                          <w:sz w:val="22"/>
                          <w:szCs w:val="22"/>
                        </w:rPr>
                        <w:tab/>
                      </w:r>
                      <w:r w:rsidRPr="00C01BE0">
                        <w:rPr>
                          <w:rFonts w:ascii="Gill Sans MT" w:hAnsi="Gill Sans MT"/>
                          <w:b/>
                          <w:color w:val="004677"/>
                          <w:sz w:val="22"/>
                          <w:szCs w:val="22"/>
                        </w:rPr>
                        <w:tab/>
                      </w:r>
                      <w:r w:rsidRPr="00C01BE0">
                        <w:rPr>
                          <w:rFonts w:ascii="Gill Sans MT" w:hAnsi="Gill Sans MT"/>
                          <w:b/>
                          <w:color w:val="004677"/>
                          <w:sz w:val="22"/>
                          <w:szCs w:val="22"/>
                        </w:rPr>
                        <w:tab/>
                      </w:r>
                      <w:r>
                        <w:rPr>
                          <w:rFonts w:ascii="Gill Sans MT" w:hAnsi="Gill Sans MT"/>
                          <w:color w:val="004677"/>
                          <w:sz w:val="22"/>
                          <w:szCs w:val="22"/>
                        </w:rPr>
                        <w:t>December 20</w:t>
                      </w:r>
                      <w:r w:rsidR="002755B8">
                        <w:rPr>
                          <w:rFonts w:ascii="Gill Sans MT" w:hAnsi="Gill Sans MT"/>
                          <w:color w:val="004677"/>
                          <w:sz w:val="22"/>
                          <w:szCs w:val="22"/>
                        </w:rPr>
                        <w:t>20</w:t>
                      </w:r>
                    </w:p>
                    <w:p w:rsidR="00BB45DC" w:rsidRPr="00C01BE0" w:rsidRDefault="00BB45DC" w:rsidP="00BB45DC">
                      <w:pPr>
                        <w:pStyle w:val="NoSpacing"/>
                        <w:spacing w:line="276" w:lineRule="auto"/>
                        <w:rPr>
                          <w:rFonts w:ascii="Gill Sans MT" w:hAnsi="Gill Sans MT"/>
                          <w:caps/>
                          <w:color w:val="004677"/>
                          <w:spacing w:val="20"/>
                        </w:rPr>
                      </w:pPr>
                      <w:r w:rsidRPr="00C01BE0">
                        <w:rPr>
                          <w:rFonts w:ascii="Gill Sans MT" w:hAnsi="Gill Sans MT"/>
                          <w:b/>
                          <w:color w:val="004677"/>
                        </w:rPr>
                        <w:t>DATE OF REVIEW:</w:t>
                      </w:r>
                      <w:r w:rsidRPr="00C01BE0">
                        <w:rPr>
                          <w:rFonts w:ascii="Gill Sans MT" w:hAnsi="Gill Sans MT"/>
                          <w:color w:val="004677"/>
                        </w:rPr>
                        <w:t xml:space="preserve"> </w:t>
                      </w:r>
                      <w:r w:rsidRPr="00C01BE0">
                        <w:rPr>
                          <w:rFonts w:ascii="Gill Sans MT" w:hAnsi="Gill Sans MT"/>
                          <w:color w:val="004677"/>
                        </w:rPr>
                        <w:tab/>
                      </w:r>
                    </w:p>
                  </w:txbxContent>
                </v:textbox>
                <w10:wrap anchorx="margin" anchory="page"/>
              </v:rect>
            </w:pict>
          </mc:Fallback>
        </mc:AlternateContent>
      </w:r>
      <w:r w:rsidR="001A1B7E">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086F328D" wp14:editId="2CF2EE37">
                <wp:simplePos x="0" y="0"/>
                <wp:positionH relativeFrom="column">
                  <wp:posOffset>-197708</wp:posOffset>
                </wp:positionH>
                <wp:positionV relativeFrom="paragraph">
                  <wp:posOffset>1544509</wp:posOffset>
                </wp:positionV>
                <wp:extent cx="5459730" cy="4695311"/>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9730" cy="4695311"/>
                          <a:chOff x="1135" y="1539"/>
                          <a:chExt cx="8598" cy="2802"/>
                        </a:xfrm>
                      </wpg:grpSpPr>
                      <wps:wsp>
                        <wps:cNvPr id="2" name="Text Box 10"/>
                        <wps:cNvSpPr txBox="1">
                          <a:spLocks noChangeArrowheads="1"/>
                        </wps:cNvSpPr>
                        <wps:spPr bwMode="auto">
                          <a:xfrm>
                            <a:off x="1135" y="1539"/>
                            <a:ext cx="848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3E6" w:rsidRPr="00016DB0" w:rsidRDefault="00A853E6" w:rsidP="005136CF">
                              <w:pPr>
                                <w:rPr>
                                  <w:rFonts w:ascii="Helvetica" w:hAnsi="Helvetica"/>
                                  <w:i/>
                                  <w:color w:val="BB1A2E"/>
                                  <w:sz w:val="28"/>
                                </w:rPr>
                              </w:pPr>
                            </w:p>
                          </w:txbxContent>
                        </wps:txbx>
                        <wps:bodyPr rot="0" vert="horz" wrap="square" lIns="91440" tIns="45720" rIns="91440" bIns="45720" anchor="t" anchorCtr="0" upright="1">
                          <a:noAutofit/>
                        </wps:bodyPr>
                      </wps:wsp>
                      <wps:wsp>
                        <wps:cNvPr id="3" name="Text Box 11"/>
                        <wps:cNvSpPr txBox="1">
                          <a:spLocks noChangeArrowheads="1"/>
                        </wps:cNvSpPr>
                        <wps:spPr bwMode="auto">
                          <a:xfrm>
                            <a:off x="1273" y="2881"/>
                            <a:ext cx="8460" cy="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Gill Sans MT" w:hAnsi="Gill Sans MT"/>
                                  <w:b/>
                                  <w:caps/>
                                  <w:color w:val="002060"/>
                                  <w:spacing w:val="20"/>
                                  <w:sz w:val="44"/>
                                  <w:szCs w:val="44"/>
                                </w:rPr>
                                <w:alias w:val="Title"/>
                                <w:tag w:val=""/>
                                <w:id w:val="2021664160"/>
                                <w:dataBinding w:prefixMappings="xmlns:ns0='http://purl.org/dc/elements/1.1/' xmlns:ns1='http://schemas.openxmlformats.org/package/2006/metadata/core-properties' " w:xpath="/ns1:coreProperties[1]/ns0:title[1]" w:storeItemID="{6C3C8BC8-F283-45AE-878A-BAB7291924A1}"/>
                                <w:text/>
                              </w:sdtPr>
                              <w:sdtEndPr/>
                              <w:sdtContent>
                                <w:p w:rsidR="00A853E6" w:rsidRPr="000275E2" w:rsidRDefault="00A853E6" w:rsidP="008A1B0C">
                                  <w:pPr>
                                    <w:pStyle w:val="NoSpacing"/>
                                    <w:rPr>
                                      <w:rFonts w:ascii="Gill Sans MT" w:hAnsi="Gill Sans MT"/>
                                      <w:b/>
                                      <w:caps/>
                                      <w:color w:val="002060"/>
                                      <w:spacing w:val="20"/>
                                      <w:sz w:val="52"/>
                                      <w:szCs w:val="52"/>
                                    </w:rPr>
                                  </w:pPr>
                                  <w:r w:rsidRPr="000275E2">
                                    <w:rPr>
                                      <w:rFonts w:ascii="Gill Sans MT" w:hAnsi="Gill Sans MT"/>
                                      <w:b/>
                                      <w:caps/>
                                      <w:color w:val="002060"/>
                                      <w:spacing w:val="20"/>
                                      <w:sz w:val="44"/>
                                      <w:szCs w:val="44"/>
                                    </w:rPr>
                                    <w:t xml:space="preserve">RISK MANAGEMENT </w:t>
                                  </w:r>
                                  <w:r w:rsidR="00B818B1" w:rsidRPr="000275E2">
                                    <w:rPr>
                                      <w:rFonts w:ascii="Gill Sans MT" w:hAnsi="Gill Sans MT"/>
                                      <w:b/>
                                      <w:caps/>
                                      <w:color w:val="002060"/>
                                      <w:spacing w:val="20"/>
                                      <w:sz w:val="44"/>
                                      <w:szCs w:val="44"/>
                                    </w:rPr>
                                    <w:t xml:space="preserve">CONTROL </w:t>
                                  </w:r>
                                  <w:r w:rsidRPr="000275E2">
                                    <w:rPr>
                                      <w:rFonts w:ascii="Gill Sans MT" w:hAnsi="Gill Sans MT"/>
                                      <w:b/>
                                      <w:caps/>
                                      <w:color w:val="002060"/>
                                      <w:spacing w:val="20"/>
                                      <w:sz w:val="44"/>
                                      <w:szCs w:val="44"/>
                                    </w:rPr>
                                    <w:t>BULLETIN</w:t>
                                  </w:r>
                                </w:p>
                              </w:sdtContent>
                            </w:sdt>
                            <w:p w:rsidR="00A853E6" w:rsidRPr="000275E2" w:rsidRDefault="00A853E6" w:rsidP="00A853E6">
                              <w:pPr>
                                <w:pStyle w:val="SubtitleCover"/>
                                <w:pBdr>
                                  <w:top w:val="none" w:sz="0" w:space="0" w:color="auto"/>
                                </w:pBdr>
                                <w:spacing w:line="240" w:lineRule="auto"/>
                                <w:jc w:val="both"/>
                                <w:rPr>
                                  <w:rFonts w:ascii="Gill Sans MT" w:hAnsi="Gill Sans MT"/>
                                  <w:spacing w:val="0"/>
                                  <w:kern w:val="0"/>
                                  <w:sz w:val="28"/>
                                  <w:szCs w:val="28"/>
                                </w:rPr>
                              </w:pPr>
                              <w:r w:rsidRPr="000275E2">
                                <w:rPr>
                                  <w:rFonts w:ascii="Gill Sans MT" w:hAnsi="Gill Sans MT"/>
                                  <w:b/>
                                  <w:bCs/>
                                  <w:spacing w:val="0"/>
                                  <w:kern w:val="0"/>
                                  <w:sz w:val="28"/>
                                  <w:szCs w:val="28"/>
                                </w:rPr>
                                <w:t>Subject:-</w:t>
                              </w:r>
                              <w:r w:rsidRPr="000275E2">
                                <w:rPr>
                                  <w:rFonts w:ascii="Gill Sans MT" w:hAnsi="Gill Sans MT"/>
                                  <w:b/>
                                  <w:bCs/>
                                  <w:spacing w:val="0"/>
                                  <w:kern w:val="0"/>
                                  <w:sz w:val="28"/>
                                  <w:szCs w:val="28"/>
                                </w:rPr>
                                <w:tab/>
                              </w:r>
                              <w:r w:rsidRPr="000275E2">
                                <w:rPr>
                                  <w:rFonts w:ascii="Gill Sans MT" w:hAnsi="Gill Sans MT"/>
                                  <w:spacing w:val="0"/>
                                  <w:kern w:val="0"/>
                                  <w:sz w:val="28"/>
                                  <w:szCs w:val="28"/>
                                </w:rPr>
                                <w:t xml:space="preserve">Property </w:t>
                              </w:r>
                              <w:smartTag w:uri="urn:schemas-microsoft-com:office:smarttags" w:element="PersonName">
                                <w:r w:rsidRPr="000275E2">
                                  <w:rPr>
                                    <w:rFonts w:ascii="Gill Sans MT" w:hAnsi="Gill Sans MT"/>
                                    <w:spacing w:val="0"/>
                                    <w:kern w:val="0"/>
                                    <w:sz w:val="28"/>
                                    <w:szCs w:val="28"/>
                                  </w:rPr>
                                  <w:t>Insurance</w:t>
                                </w:r>
                              </w:smartTag>
                              <w:r w:rsidRPr="000275E2">
                                <w:rPr>
                                  <w:rFonts w:ascii="Gill Sans MT" w:hAnsi="Gill Sans MT"/>
                                  <w:spacing w:val="0"/>
                                  <w:kern w:val="0"/>
                                  <w:sz w:val="28"/>
                                  <w:szCs w:val="28"/>
                                </w:rPr>
                                <w:t>:</w:t>
                              </w:r>
                            </w:p>
                            <w:p w:rsidR="00A853E6" w:rsidRPr="000275E2" w:rsidRDefault="00A853E6" w:rsidP="00A853E6">
                              <w:pPr>
                                <w:pStyle w:val="SubtitleCover"/>
                                <w:pBdr>
                                  <w:top w:val="none" w:sz="0" w:space="0" w:color="auto"/>
                                </w:pBdr>
                                <w:tabs>
                                  <w:tab w:val="left" w:pos="1440"/>
                                </w:tabs>
                                <w:spacing w:line="240" w:lineRule="auto"/>
                                <w:ind w:left="1430"/>
                                <w:jc w:val="both"/>
                                <w:rPr>
                                  <w:rFonts w:ascii="Gill Sans MT" w:hAnsi="Gill Sans MT"/>
                                  <w:spacing w:val="0"/>
                                  <w:kern w:val="0"/>
                                  <w:sz w:val="28"/>
                                  <w:szCs w:val="28"/>
                                </w:rPr>
                              </w:pPr>
                              <w:r w:rsidRPr="000275E2">
                                <w:rPr>
                                  <w:rFonts w:ascii="Gill Sans MT" w:hAnsi="Gill Sans MT"/>
                                  <w:spacing w:val="0"/>
                                  <w:kern w:val="0"/>
                                  <w:sz w:val="28"/>
                                  <w:szCs w:val="28"/>
                                </w:rPr>
                                <w:t>Winter</w:t>
                              </w:r>
                              <w:r w:rsidR="00F325D7" w:rsidRPr="000275E2">
                                <w:rPr>
                                  <w:rFonts w:ascii="Gill Sans MT" w:hAnsi="Gill Sans MT"/>
                                  <w:spacing w:val="0"/>
                                  <w:kern w:val="0"/>
                                  <w:sz w:val="28"/>
                                  <w:szCs w:val="28"/>
                                </w:rPr>
                                <w:t>/Severe Weather</w:t>
                              </w:r>
                              <w:r w:rsidRPr="000275E2">
                                <w:rPr>
                                  <w:rFonts w:ascii="Gill Sans MT" w:hAnsi="Gill Sans MT"/>
                                  <w:spacing w:val="0"/>
                                  <w:kern w:val="0"/>
                                  <w:sz w:val="28"/>
                                  <w:szCs w:val="28"/>
                                </w:rPr>
                                <w:t xml:space="preserve"> Risks  </w:t>
                              </w:r>
                            </w:p>
                            <w:p w:rsidR="00A853E6" w:rsidRPr="000275E2" w:rsidRDefault="00A853E6" w:rsidP="00A853E6">
                              <w:pPr>
                                <w:pStyle w:val="SubtitleCover"/>
                                <w:pBdr>
                                  <w:top w:val="none" w:sz="0" w:space="0" w:color="auto"/>
                                </w:pBdr>
                                <w:tabs>
                                  <w:tab w:val="left" w:pos="1440"/>
                                </w:tabs>
                                <w:spacing w:line="240" w:lineRule="auto"/>
                                <w:ind w:left="1430"/>
                                <w:jc w:val="both"/>
                                <w:rPr>
                                  <w:rFonts w:ascii="Gill Sans MT" w:hAnsi="Gill Sans MT"/>
                                  <w:b/>
                                  <w:bCs/>
                                  <w:spacing w:val="0"/>
                                  <w:kern w:val="0"/>
                                  <w:sz w:val="28"/>
                                  <w:szCs w:val="28"/>
                                </w:rPr>
                              </w:pPr>
                              <w:r w:rsidRPr="000275E2">
                                <w:rPr>
                                  <w:rFonts w:ascii="Gill Sans MT" w:hAnsi="Gill Sans MT"/>
                                  <w:spacing w:val="0"/>
                                  <w:kern w:val="0"/>
                                  <w:sz w:val="28"/>
                                  <w:szCs w:val="28"/>
                                </w:rPr>
                                <w:t>(Including the Christmas and New Year Shut Down)</w:t>
                              </w:r>
                            </w:p>
                            <w:p w:rsidR="00A853E6" w:rsidRPr="00A853E6" w:rsidRDefault="00A853E6" w:rsidP="00A853E6">
                              <w:pPr>
                                <w:pStyle w:val="NoSpacing"/>
                                <w:rPr>
                                  <w:rFonts w:ascii="Gill Sans MT" w:hAnsi="Gill Sans MT"/>
                                  <w:color w:val="000000"/>
                                  <w:sz w:val="44"/>
                                  <w:szCs w:val="44"/>
                                  <w:u w:val="single"/>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6F328D" id="Group 12" o:spid="_x0000_s1027" style="position:absolute;margin-left:-15.55pt;margin-top:121.6pt;width:429.9pt;height:369.7pt;z-index:251663360" coordorigin="1135,1539" coordsize="8598,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6nsdQMAAFELAAAOAAAAZHJzL2Uyb0RvYy54bWzsVttu2zgQfV+g/0DwXdHFlC0JUYrEl6BA&#10;dhug7QfQEnVBJVIl6cjZYv99h6R8SdJity1QoED9IJAccjjnzMwxL1/v+w49MKlawXMcXgQYMV6I&#10;suV1jj+833gJRkpTXtJOcJbjR6bw66tXf1yOQ8Yi0YiuZBKBE66ycchxo/WQ+b4qGtZTdSEGxsFY&#10;CdlTDVNZ+6WkI3jvOz8Kgrk/ClkOUhRMKVhdOSO+sv6rihX6bVUpplGXY4hN26+03635+leXNKsl&#10;HZq2mMKg3xFFT1sOlx5draimaCfbF676tpBCiUpfFKL3RVW1BbMYAE0YPENzK8VusFjqbKyHI01A&#10;7TOevttt8dfDvURtCbnDiNMeUmRvRWFkuBmHOoMtt3J4N9xLBxCGd6L4qMDsP7ebee02o+34pyjB&#10;H91pYbnZV7I3LgA12tsUPB5TwPYaFbAYkzhdzCBTBdjIPI1nYeiSVDSQSXMuDGcxRmAO41l6sK2n&#10;80mcQsWZw1ESWAg+zdzFNtgpOIMMCk6dOFU/xum7hg7MpkoZwiZOowOn7w2+G7FHoS05cznsMpwi&#10;vYd1Q7+hRjlqERfLhvKaXUspxobREsKzPACI41EHQhkn/8X1Fzg7MJ6QZO4Yi4kN7kgYzQap9C0T&#10;PTKDHEtoJxsmfbhT2uT/tMVEz8Wm7TrbUh1/sgAb3QrcCkeNzdxvO+RzGqTrZJ0Qj0TztUeC1cq7&#10;3iyJN9+Ei3g1Wy2Xq/Afc29IsqYtS8bNNYduDcn/y9ykG67Pjv2qRNeWxp0JScl6u+wkeqCgFhv7&#10;M/UFwZ9t85+GYc2A5RmkMCLBTZR6m3my8MiGxF66CBIvCNObdB6QlKw2TyHdtZz9OCQ05jiNo9gV&#10;01exBfb3EhvN+laDHndtn+PkuIlmpgTXvLSp1bTt3PiMChP+iQpg7JBoW7CmRl216v12P8kNODPF&#10;vBXlI1SwFFBg0PfwXwKDRsi/MRpBl3OsPu2oZBh1bzh0QRoSKFOk7YTEiwgm8tyyPbdQXoCrHGuM&#10;3HCpnfjvBtnWDdzk+o6La1CpqrVFfYoKEJkJ6MRPEozZS8GwbX/W9T9JMKIFxGJlNJkE2DSskeiE&#10;zCd9Ds3INchB238rxsuuOmsTpzSuPX4rxrcpxvQg+XUUwz444N1mdXF6Y5qH4fncKszpJXz1LwAA&#10;AP//AwBQSwMEFAAGAAgAAAAhAJWW1EPjAAAACwEAAA8AAABkcnMvZG93bnJldi54bWxMj8FOwzAQ&#10;RO9I/IO1SNxaxwmUEOJUVQWcqkq0SFVv23ibRI3tKHaT9O8xJziu5mnmbb6cdMsG6l1jjQQxj4CR&#10;Ka1qTCXhe/8xS4E5j0Zhaw1JuJGDZXF/l2Om7Gi+aNj5ioUS4zKUUHvfZZy7siaNbm47MiE7216j&#10;D2dfcdXjGMp1y+MoWnCNjQkLNXa0rqm87K5awueI4yoR78Pmcl7fjvvn7WEjSMrHh2n1BszT5P9g&#10;+NUP6lAEp5O9GuVYK2GWCBFQCfFTEgMLRBqnL8BOEl7TeAG8yPn/H4ofAAAA//8DAFBLAQItABQA&#10;BgAIAAAAIQC2gziS/gAAAOEBAAATAAAAAAAAAAAAAAAAAAAAAABbQ29udGVudF9UeXBlc10ueG1s&#10;UEsBAi0AFAAGAAgAAAAhADj9If/WAAAAlAEAAAsAAAAAAAAAAAAAAAAALwEAAF9yZWxzLy5yZWxz&#10;UEsBAi0AFAAGAAgAAAAhAFYvqex1AwAAUQsAAA4AAAAAAAAAAAAAAAAALgIAAGRycy9lMm9Eb2Mu&#10;eG1sUEsBAi0AFAAGAAgAAAAhAJWW1EPjAAAACwEAAA8AAAAAAAAAAAAAAAAAzwUAAGRycy9kb3du&#10;cmV2LnhtbFBLBQYAAAAABAAEAPMAAADfBgAAAAA=&#10;">
                <v:shapetype id="_x0000_t202" coordsize="21600,21600" o:spt="202" path="m,l,21600r21600,l21600,xe">
                  <v:stroke joinstyle="miter"/>
                  <v:path gradientshapeok="t" o:connecttype="rect"/>
                </v:shapetype>
                <v:shape id="Text Box 10" o:spid="_x0000_s1028" type="#_x0000_t202" style="position:absolute;left:1135;top:1539;width:848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A853E6" w:rsidRPr="00016DB0" w:rsidRDefault="00A853E6" w:rsidP="005136CF">
                        <w:pPr>
                          <w:rPr>
                            <w:rFonts w:ascii="Helvetica" w:hAnsi="Helvetica"/>
                            <w:i/>
                            <w:color w:val="BB1A2E"/>
                            <w:sz w:val="28"/>
                          </w:rPr>
                        </w:pPr>
                      </w:p>
                    </w:txbxContent>
                  </v:textbox>
                </v:shape>
                <v:shape id="Text Box 11" o:spid="_x0000_s1029" type="#_x0000_t202" style="position:absolute;left:1273;top:2881;width:8460;height:1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sdt>
                        <w:sdtPr>
                          <w:rPr>
                            <w:rFonts w:ascii="Gill Sans MT" w:hAnsi="Gill Sans MT"/>
                            <w:b/>
                            <w:caps/>
                            <w:color w:val="002060"/>
                            <w:spacing w:val="20"/>
                            <w:sz w:val="44"/>
                            <w:szCs w:val="44"/>
                          </w:rPr>
                          <w:alias w:val="Title"/>
                          <w:tag w:val=""/>
                          <w:id w:val="2021664160"/>
                          <w:dataBinding w:prefixMappings="xmlns:ns0='http://purl.org/dc/elements/1.1/' xmlns:ns1='http://schemas.openxmlformats.org/package/2006/metadata/core-properties' " w:xpath="/ns1:coreProperties[1]/ns0:title[1]" w:storeItemID="{6C3C8BC8-F283-45AE-878A-BAB7291924A1}"/>
                          <w:text/>
                        </w:sdtPr>
                        <w:sdtEndPr/>
                        <w:sdtContent>
                          <w:p w:rsidR="00A853E6" w:rsidRPr="000275E2" w:rsidRDefault="00A853E6" w:rsidP="008A1B0C">
                            <w:pPr>
                              <w:pStyle w:val="NoSpacing"/>
                              <w:rPr>
                                <w:rFonts w:ascii="Gill Sans MT" w:hAnsi="Gill Sans MT"/>
                                <w:b/>
                                <w:caps/>
                                <w:color w:val="002060"/>
                                <w:spacing w:val="20"/>
                                <w:sz w:val="52"/>
                                <w:szCs w:val="52"/>
                              </w:rPr>
                            </w:pPr>
                            <w:r w:rsidRPr="000275E2">
                              <w:rPr>
                                <w:rFonts w:ascii="Gill Sans MT" w:hAnsi="Gill Sans MT"/>
                                <w:b/>
                                <w:caps/>
                                <w:color w:val="002060"/>
                                <w:spacing w:val="20"/>
                                <w:sz w:val="44"/>
                                <w:szCs w:val="44"/>
                              </w:rPr>
                              <w:t xml:space="preserve">RISK MANAGEMENT </w:t>
                            </w:r>
                            <w:r w:rsidR="00B818B1" w:rsidRPr="000275E2">
                              <w:rPr>
                                <w:rFonts w:ascii="Gill Sans MT" w:hAnsi="Gill Sans MT"/>
                                <w:b/>
                                <w:caps/>
                                <w:color w:val="002060"/>
                                <w:spacing w:val="20"/>
                                <w:sz w:val="44"/>
                                <w:szCs w:val="44"/>
                              </w:rPr>
                              <w:t xml:space="preserve">CONTROL </w:t>
                            </w:r>
                            <w:r w:rsidRPr="000275E2">
                              <w:rPr>
                                <w:rFonts w:ascii="Gill Sans MT" w:hAnsi="Gill Sans MT"/>
                                <w:b/>
                                <w:caps/>
                                <w:color w:val="002060"/>
                                <w:spacing w:val="20"/>
                                <w:sz w:val="44"/>
                                <w:szCs w:val="44"/>
                              </w:rPr>
                              <w:t>BULLETIN</w:t>
                            </w:r>
                          </w:p>
                        </w:sdtContent>
                      </w:sdt>
                      <w:p w:rsidR="00A853E6" w:rsidRPr="000275E2" w:rsidRDefault="00A853E6" w:rsidP="00A853E6">
                        <w:pPr>
                          <w:pStyle w:val="SubtitleCover"/>
                          <w:pBdr>
                            <w:top w:val="none" w:sz="0" w:space="0" w:color="auto"/>
                          </w:pBdr>
                          <w:spacing w:line="240" w:lineRule="auto"/>
                          <w:jc w:val="both"/>
                          <w:rPr>
                            <w:rFonts w:ascii="Gill Sans MT" w:hAnsi="Gill Sans MT"/>
                            <w:spacing w:val="0"/>
                            <w:kern w:val="0"/>
                            <w:sz w:val="28"/>
                            <w:szCs w:val="28"/>
                          </w:rPr>
                        </w:pPr>
                        <w:r w:rsidRPr="000275E2">
                          <w:rPr>
                            <w:rFonts w:ascii="Gill Sans MT" w:hAnsi="Gill Sans MT"/>
                            <w:b/>
                            <w:bCs/>
                            <w:spacing w:val="0"/>
                            <w:kern w:val="0"/>
                            <w:sz w:val="28"/>
                            <w:szCs w:val="28"/>
                          </w:rPr>
                          <w:t>Subject:-</w:t>
                        </w:r>
                        <w:r w:rsidRPr="000275E2">
                          <w:rPr>
                            <w:rFonts w:ascii="Gill Sans MT" w:hAnsi="Gill Sans MT"/>
                            <w:b/>
                            <w:bCs/>
                            <w:spacing w:val="0"/>
                            <w:kern w:val="0"/>
                            <w:sz w:val="28"/>
                            <w:szCs w:val="28"/>
                          </w:rPr>
                          <w:tab/>
                        </w:r>
                        <w:r w:rsidRPr="000275E2">
                          <w:rPr>
                            <w:rFonts w:ascii="Gill Sans MT" w:hAnsi="Gill Sans MT"/>
                            <w:spacing w:val="0"/>
                            <w:kern w:val="0"/>
                            <w:sz w:val="28"/>
                            <w:szCs w:val="28"/>
                          </w:rPr>
                          <w:t xml:space="preserve">Property </w:t>
                        </w:r>
                        <w:smartTag w:uri="urn:schemas-microsoft-com:office:smarttags" w:element="PersonName">
                          <w:r w:rsidRPr="000275E2">
                            <w:rPr>
                              <w:rFonts w:ascii="Gill Sans MT" w:hAnsi="Gill Sans MT"/>
                              <w:spacing w:val="0"/>
                              <w:kern w:val="0"/>
                              <w:sz w:val="28"/>
                              <w:szCs w:val="28"/>
                            </w:rPr>
                            <w:t>Insurance</w:t>
                          </w:r>
                        </w:smartTag>
                        <w:r w:rsidRPr="000275E2">
                          <w:rPr>
                            <w:rFonts w:ascii="Gill Sans MT" w:hAnsi="Gill Sans MT"/>
                            <w:spacing w:val="0"/>
                            <w:kern w:val="0"/>
                            <w:sz w:val="28"/>
                            <w:szCs w:val="28"/>
                          </w:rPr>
                          <w:t>:</w:t>
                        </w:r>
                      </w:p>
                      <w:p w:rsidR="00A853E6" w:rsidRPr="000275E2" w:rsidRDefault="00A853E6" w:rsidP="00A853E6">
                        <w:pPr>
                          <w:pStyle w:val="SubtitleCover"/>
                          <w:pBdr>
                            <w:top w:val="none" w:sz="0" w:space="0" w:color="auto"/>
                          </w:pBdr>
                          <w:tabs>
                            <w:tab w:val="left" w:pos="1440"/>
                          </w:tabs>
                          <w:spacing w:line="240" w:lineRule="auto"/>
                          <w:ind w:left="1430"/>
                          <w:jc w:val="both"/>
                          <w:rPr>
                            <w:rFonts w:ascii="Gill Sans MT" w:hAnsi="Gill Sans MT"/>
                            <w:spacing w:val="0"/>
                            <w:kern w:val="0"/>
                            <w:sz w:val="28"/>
                            <w:szCs w:val="28"/>
                          </w:rPr>
                        </w:pPr>
                        <w:r w:rsidRPr="000275E2">
                          <w:rPr>
                            <w:rFonts w:ascii="Gill Sans MT" w:hAnsi="Gill Sans MT"/>
                            <w:spacing w:val="0"/>
                            <w:kern w:val="0"/>
                            <w:sz w:val="28"/>
                            <w:szCs w:val="28"/>
                          </w:rPr>
                          <w:t>Winter</w:t>
                        </w:r>
                        <w:r w:rsidR="00F325D7" w:rsidRPr="000275E2">
                          <w:rPr>
                            <w:rFonts w:ascii="Gill Sans MT" w:hAnsi="Gill Sans MT"/>
                            <w:spacing w:val="0"/>
                            <w:kern w:val="0"/>
                            <w:sz w:val="28"/>
                            <w:szCs w:val="28"/>
                          </w:rPr>
                          <w:t>/Severe Weather</w:t>
                        </w:r>
                        <w:r w:rsidRPr="000275E2">
                          <w:rPr>
                            <w:rFonts w:ascii="Gill Sans MT" w:hAnsi="Gill Sans MT"/>
                            <w:spacing w:val="0"/>
                            <w:kern w:val="0"/>
                            <w:sz w:val="28"/>
                            <w:szCs w:val="28"/>
                          </w:rPr>
                          <w:t xml:space="preserve"> Risks  </w:t>
                        </w:r>
                      </w:p>
                      <w:p w:rsidR="00A853E6" w:rsidRPr="000275E2" w:rsidRDefault="00A853E6" w:rsidP="00A853E6">
                        <w:pPr>
                          <w:pStyle w:val="SubtitleCover"/>
                          <w:pBdr>
                            <w:top w:val="none" w:sz="0" w:space="0" w:color="auto"/>
                          </w:pBdr>
                          <w:tabs>
                            <w:tab w:val="left" w:pos="1440"/>
                          </w:tabs>
                          <w:spacing w:line="240" w:lineRule="auto"/>
                          <w:ind w:left="1430"/>
                          <w:jc w:val="both"/>
                          <w:rPr>
                            <w:rFonts w:ascii="Gill Sans MT" w:hAnsi="Gill Sans MT"/>
                            <w:b/>
                            <w:bCs/>
                            <w:spacing w:val="0"/>
                            <w:kern w:val="0"/>
                            <w:sz w:val="28"/>
                            <w:szCs w:val="28"/>
                          </w:rPr>
                        </w:pPr>
                        <w:r w:rsidRPr="000275E2">
                          <w:rPr>
                            <w:rFonts w:ascii="Gill Sans MT" w:hAnsi="Gill Sans MT"/>
                            <w:spacing w:val="0"/>
                            <w:kern w:val="0"/>
                            <w:sz w:val="28"/>
                            <w:szCs w:val="28"/>
                          </w:rPr>
                          <w:t>(Including the Christmas and New Year Shut Down)</w:t>
                        </w:r>
                      </w:p>
                      <w:p w:rsidR="00A853E6" w:rsidRPr="00A853E6" w:rsidRDefault="00A853E6" w:rsidP="00A853E6">
                        <w:pPr>
                          <w:pStyle w:val="NoSpacing"/>
                          <w:rPr>
                            <w:rFonts w:ascii="Gill Sans MT" w:hAnsi="Gill Sans MT"/>
                            <w:color w:val="000000"/>
                            <w:sz w:val="44"/>
                            <w:szCs w:val="44"/>
                            <w:u w:val="single"/>
                          </w:rPr>
                        </w:pPr>
                      </w:p>
                    </w:txbxContent>
                  </v:textbox>
                </v:shape>
              </v:group>
            </w:pict>
          </mc:Fallback>
        </mc:AlternateContent>
      </w:r>
      <w:r w:rsidR="00E024EB">
        <w:rPr>
          <w:rFonts w:ascii="Arial" w:hAnsi="Arial" w:cs="Arial"/>
          <w:sz w:val="22"/>
          <w:szCs w:val="22"/>
        </w:rPr>
        <w:tab/>
      </w:r>
    </w:p>
    <w:p w:rsidR="00D14B2B" w:rsidRPr="00D14B2B" w:rsidRDefault="00D14B2B" w:rsidP="00D14B2B">
      <w:pPr>
        <w:rPr>
          <w:rFonts w:ascii="Arial" w:hAnsi="Arial" w:cs="Arial"/>
          <w:sz w:val="22"/>
          <w:szCs w:val="22"/>
        </w:rPr>
      </w:pPr>
    </w:p>
    <w:p w:rsidR="00D14B2B" w:rsidRPr="00D14B2B" w:rsidRDefault="00D14B2B" w:rsidP="00D14B2B">
      <w:pPr>
        <w:rPr>
          <w:rFonts w:ascii="Arial" w:hAnsi="Arial" w:cs="Arial"/>
          <w:sz w:val="22"/>
          <w:szCs w:val="22"/>
        </w:rPr>
      </w:pPr>
    </w:p>
    <w:p w:rsidR="00D14B2B" w:rsidRPr="00D14B2B" w:rsidRDefault="00D14B2B" w:rsidP="00D14B2B">
      <w:pPr>
        <w:rPr>
          <w:rFonts w:ascii="Arial" w:hAnsi="Arial" w:cs="Arial"/>
          <w:sz w:val="22"/>
          <w:szCs w:val="22"/>
        </w:rPr>
      </w:pPr>
    </w:p>
    <w:p w:rsidR="00D14B2B" w:rsidRDefault="00D14B2B">
      <w:pPr>
        <w:rPr>
          <w:rFonts w:ascii="Arial" w:hAnsi="Arial" w:cs="Arial"/>
          <w:sz w:val="22"/>
          <w:szCs w:val="22"/>
        </w:rPr>
      </w:pPr>
    </w:p>
    <w:p w:rsidR="00D14B2B" w:rsidRDefault="00D14B2B" w:rsidP="00D14B2B">
      <w:pPr>
        <w:tabs>
          <w:tab w:val="left" w:pos="5200"/>
        </w:tabs>
        <w:rPr>
          <w:rFonts w:ascii="Arial" w:hAnsi="Arial" w:cs="Arial"/>
          <w:sz w:val="22"/>
          <w:szCs w:val="22"/>
        </w:rPr>
      </w:pPr>
      <w:r>
        <w:rPr>
          <w:rFonts w:ascii="Arial" w:hAnsi="Arial" w:cs="Arial"/>
          <w:sz w:val="22"/>
          <w:szCs w:val="22"/>
        </w:rPr>
        <w:tab/>
      </w:r>
    </w:p>
    <w:p w:rsidR="005136CF" w:rsidRPr="009B36E7" w:rsidRDefault="005136CF">
      <w:pPr>
        <w:rPr>
          <w:rFonts w:ascii="Arial" w:hAnsi="Arial" w:cs="Arial"/>
          <w:b/>
          <w:sz w:val="22"/>
          <w:szCs w:val="22"/>
        </w:rPr>
      </w:pPr>
      <w:r w:rsidRPr="00D14B2B">
        <w:rPr>
          <w:rFonts w:ascii="Arial" w:hAnsi="Arial" w:cs="Arial"/>
          <w:sz w:val="22"/>
          <w:szCs w:val="22"/>
        </w:rPr>
        <w:br w:type="page"/>
      </w:r>
      <w:r w:rsidR="00BB45DC">
        <w:rPr>
          <w:rFonts w:ascii="Arial" w:hAnsi="Arial" w:cs="Arial"/>
          <w:sz w:val="22"/>
          <w:szCs w:val="22"/>
        </w:rPr>
        <w:lastRenderedPageBreak/>
        <w:t>`</w:t>
      </w:r>
    </w:p>
    <w:p w:rsidR="004404F9" w:rsidRDefault="00F325D7" w:rsidP="008F27A5">
      <w:pPr>
        <w:pStyle w:val="Title"/>
        <w:jc w:val="left"/>
        <w:rPr>
          <w:rFonts w:ascii="Gill Sans MT" w:hAnsi="Gill Sans MT" w:cstheme="minorHAnsi"/>
          <w:color w:val="000000" w:themeColor="text1"/>
          <w:sz w:val="24"/>
          <w:szCs w:val="24"/>
        </w:rPr>
      </w:pPr>
      <w:r>
        <w:rPr>
          <w:rFonts w:ascii="Gill Sans MT" w:hAnsi="Gill Sans MT" w:cstheme="minorHAnsi"/>
          <w:color w:val="000000" w:themeColor="text1"/>
          <w:sz w:val="24"/>
          <w:szCs w:val="24"/>
        </w:rPr>
        <w:t xml:space="preserve">RISK MANAGEMENT </w:t>
      </w:r>
      <w:r w:rsidR="00B818B1">
        <w:rPr>
          <w:rFonts w:ascii="Gill Sans MT" w:hAnsi="Gill Sans MT" w:cstheme="minorHAnsi"/>
          <w:color w:val="000000" w:themeColor="text1"/>
          <w:sz w:val="24"/>
          <w:szCs w:val="24"/>
        </w:rPr>
        <w:t xml:space="preserve">CONTROL </w:t>
      </w:r>
      <w:r>
        <w:rPr>
          <w:rFonts w:ascii="Gill Sans MT" w:hAnsi="Gill Sans MT" w:cstheme="minorHAnsi"/>
          <w:color w:val="000000" w:themeColor="text1"/>
          <w:sz w:val="24"/>
          <w:szCs w:val="24"/>
        </w:rPr>
        <w:t xml:space="preserve">BULLETIN </w:t>
      </w:r>
    </w:p>
    <w:p w:rsidR="00F325D7" w:rsidRPr="008F27A5" w:rsidRDefault="00F325D7" w:rsidP="008F27A5">
      <w:pPr>
        <w:pStyle w:val="Title"/>
        <w:jc w:val="left"/>
        <w:rPr>
          <w:rFonts w:ascii="Gill Sans MT" w:hAnsi="Gill Sans MT" w:cstheme="minorHAnsi"/>
          <w:color w:val="000000" w:themeColor="text1"/>
          <w:sz w:val="24"/>
          <w:szCs w:val="24"/>
        </w:rPr>
      </w:pPr>
      <w:r>
        <w:rPr>
          <w:rFonts w:ascii="Gill Sans MT" w:hAnsi="Gill Sans MT" w:cstheme="minorHAnsi"/>
          <w:color w:val="000000" w:themeColor="text1"/>
          <w:sz w:val="24"/>
          <w:szCs w:val="24"/>
        </w:rPr>
        <w:t>Property Insurance: Winter/Severe Weather Risks</w:t>
      </w:r>
    </w:p>
    <w:p w:rsidR="004404F9" w:rsidRPr="008F27A5" w:rsidRDefault="004404F9" w:rsidP="008F27A5">
      <w:pPr>
        <w:ind w:left="360" w:hanging="360"/>
        <w:rPr>
          <w:rFonts w:ascii="Gill Sans MT" w:hAnsi="Gill Sans MT" w:cstheme="minorHAnsi"/>
          <w:color w:val="000000" w:themeColor="text1"/>
          <w:szCs w:val="24"/>
        </w:rPr>
      </w:pPr>
    </w:p>
    <w:p w:rsidR="004404F9" w:rsidRPr="008F27A5" w:rsidRDefault="004404F9" w:rsidP="008F27A5">
      <w:pPr>
        <w:pStyle w:val="Subtitle"/>
        <w:jc w:val="left"/>
        <w:rPr>
          <w:rFonts w:ascii="Gill Sans MT" w:hAnsi="Gill Sans MT" w:cstheme="minorHAnsi"/>
          <w:color w:val="000000" w:themeColor="text1"/>
          <w:szCs w:val="24"/>
        </w:rPr>
      </w:pPr>
      <w:r w:rsidRPr="008F27A5">
        <w:rPr>
          <w:rFonts w:ascii="Gill Sans MT" w:hAnsi="Gill Sans MT" w:cstheme="minorHAnsi"/>
          <w:color w:val="000000" w:themeColor="text1"/>
          <w:szCs w:val="24"/>
        </w:rPr>
        <w:t>INDEX</w:t>
      </w:r>
    </w:p>
    <w:p w:rsidR="004404F9" w:rsidRPr="008F27A5" w:rsidRDefault="004404F9" w:rsidP="00BC3E3A">
      <w:pPr>
        <w:ind w:left="360" w:hanging="360"/>
        <w:jc w:val="center"/>
        <w:rPr>
          <w:rFonts w:ascii="Gill Sans MT" w:hAnsi="Gill Sans MT" w:cstheme="minorHAnsi"/>
          <w:b/>
          <w:color w:val="000000" w:themeColor="text1"/>
          <w:szCs w:val="24"/>
        </w:rPr>
      </w:pPr>
    </w:p>
    <w:p w:rsidR="004404F9" w:rsidRPr="008F27A5" w:rsidRDefault="004404F9" w:rsidP="00BC3E3A">
      <w:pPr>
        <w:ind w:left="360" w:firstLine="5400"/>
        <w:jc w:val="right"/>
        <w:rPr>
          <w:rFonts w:ascii="Gill Sans MT" w:hAnsi="Gill Sans MT" w:cstheme="minorHAnsi"/>
          <w:b/>
          <w:i/>
          <w:color w:val="000000" w:themeColor="text1"/>
          <w:sz w:val="24"/>
          <w:szCs w:val="24"/>
        </w:rPr>
      </w:pPr>
      <w:r w:rsidRPr="008F27A5">
        <w:rPr>
          <w:rFonts w:ascii="Gill Sans MT" w:hAnsi="Gill Sans MT" w:cstheme="minorHAnsi"/>
          <w:b/>
          <w:i/>
          <w:color w:val="000000" w:themeColor="text1"/>
          <w:sz w:val="24"/>
          <w:szCs w:val="24"/>
        </w:rPr>
        <w:t>Page No.</w:t>
      </w:r>
    </w:p>
    <w:p w:rsidR="004404F9" w:rsidRPr="008F27A5" w:rsidRDefault="005136CF" w:rsidP="00F00FE6">
      <w:pPr>
        <w:spacing w:line="276" w:lineRule="auto"/>
        <w:ind w:left="360" w:hanging="360"/>
        <w:rPr>
          <w:rFonts w:ascii="Gill Sans MT" w:hAnsi="Gill Sans MT" w:cstheme="minorHAnsi"/>
          <w:b/>
          <w:color w:val="000000" w:themeColor="text1"/>
          <w:sz w:val="24"/>
          <w:szCs w:val="24"/>
        </w:rPr>
      </w:pPr>
      <w:r w:rsidRPr="008F27A5">
        <w:rPr>
          <w:rFonts w:ascii="Gill Sans MT" w:hAnsi="Gill Sans MT" w:cstheme="minorHAnsi"/>
          <w:b/>
          <w:color w:val="000000" w:themeColor="text1"/>
          <w:sz w:val="24"/>
          <w:szCs w:val="24"/>
        </w:rPr>
        <w:t>1</w:t>
      </w:r>
      <w:r w:rsidR="004404F9" w:rsidRPr="008F27A5">
        <w:rPr>
          <w:rFonts w:ascii="Gill Sans MT" w:hAnsi="Gill Sans MT" w:cstheme="minorHAnsi"/>
          <w:b/>
          <w:color w:val="000000" w:themeColor="text1"/>
          <w:sz w:val="24"/>
          <w:szCs w:val="24"/>
        </w:rPr>
        <w:tab/>
      </w:r>
      <w:hyperlink w:anchor="S1" w:history="1">
        <w:r w:rsidR="00F325D7">
          <w:rPr>
            <w:rStyle w:val="Hyperlink"/>
            <w:rFonts w:ascii="Gill Sans MT" w:hAnsi="Gill Sans MT" w:cstheme="minorHAnsi"/>
            <w:b/>
            <w:color w:val="000000" w:themeColor="text1"/>
            <w:sz w:val="24"/>
            <w:szCs w:val="24"/>
            <w:u w:val="none"/>
          </w:rPr>
          <w:t>BACKGROUND</w:t>
        </w:r>
      </w:hyperlink>
      <w:r w:rsidR="00791DB0">
        <w:rPr>
          <w:rStyle w:val="Hyperlink"/>
          <w:rFonts w:ascii="Gill Sans MT" w:hAnsi="Gill Sans MT" w:cstheme="minorHAnsi"/>
          <w:b/>
          <w:color w:val="000000" w:themeColor="text1"/>
          <w:sz w:val="24"/>
          <w:szCs w:val="24"/>
          <w:u w:val="none"/>
        </w:rPr>
        <w:tab/>
      </w:r>
      <w:r w:rsidR="00791DB0">
        <w:rPr>
          <w:rStyle w:val="Hyperlink"/>
          <w:rFonts w:ascii="Gill Sans MT" w:hAnsi="Gill Sans MT" w:cstheme="minorHAnsi"/>
          <w:b/>
          <w:color w:val="000000" w:themeColor="text1"/>
          <w:sz w:val="24"/>
          <w:szCs w:val="24"/>
          <w:u w:val="none"/>
        </w:rPr>
        <w:tab/>
      </w:r>
      <w:r w:rsidR="00791DB0">
        <w:rPr>
          <w:rStyle w:val="Hyperlink"/>
          <w:rFonts w:ascii="Gill Sans MT" w:hAnsi="Gill Sans MT" w:cstheme="minorHAnsi"/>
          <w:b/>
          <w:color w:val="000000" w:themeColor="text1"/>
          <w:sz w:val="24"/>
          <w:szCs w:val="24"/>
          <w:u w:val="none"/>
        </w:rPr>
        <w:tab/>
      </w:r>
      <w:r w:rsidR="00791DB0">
        <w:rPr>
          <w:rStyle w:val="Hyperlink"/>
          <w:rFonts w:ascii="Gill Sans MT" w:hAnsi="Gill Sans MT" w:cstheme="minorHAnsi"/>
          <w:b/>
          <w:color w:val="000000" w:themeColor="text1"/>
          <w:sz w:val="24"/>
          <w:szCs w:val="24"/>
          <w:u w:val="none"/>
        </w:rPr>
        <w:tab/>
      </w:r>
      <w:r w:rsidR="00791DB0">
        <w:rPr>
          <w:rStyle w:val="Hyperlink"/>
          <w:rFonts w:ascii="Gill Sans MT" w:hAnsi="Gill Sans MT" w:cstheme="minorHAnsi"/>
          <w:b/>
          <w:color w:val="000000" w:themeColor="text1"/>
          <w:sz w:val="24"/>
          <w:szCs w:val="24"/>
          <w:u w:val="none"/>
        </w:rPr>
        <w:tab/>
      </w:r>
      <w:r w:rsidR="00791DB0">
        <w:rPr>
          <w:rStyle w:val="Hyperlink"/>
          <w:rFonts w:ascii="Gill Sans MT" w:hAnsi="Gill Sans MT" w:cstheme="minorHAnsi"/>
          <w:b/>
          <w:color w:val="000000" w:themeColor="text1"/>
          <w:sz w:val="24"/>
          <w:szCs w:val="24"/>
          <w:u w:val="none"/>
        </w:rPr>
        <w:tab/>
      </w:r>
      <w:r w:rsidR="00791DB0">
        <w:rPr>
          <w:rStyle w:val="Hyperlink"/>
          <w:rFonts w:ascii="Gill Sans MT" w:hAnsi="Gill Sans MT" w:cstheme="minorHAnsi"/>
          <w:b/>
          <w:color w:val="000000" w:themeColor="text1"/>
          <w:sz w:val="24"/>
          <w:szCs w:val="24"/>
          <w:u w:val="none"/>
        </w:rPr>
        <w:tab/>
      </w:r>
      <w:r w:rsidR="00791DB0">
        <w:rPr>
          <w:rStyle w:val="Hyperlink"/>
          <w:rFonts w:ascii="Gill Sans MT" w:hAnsi="Gill Sans MT" w:cstheme="minorHAnsi"/>
          <w:b/>
          <w:color w:val="000000" w:themeColor="text1"/>
          <w:sz w:val="24"/>
          <w:szCs w:val="24"/>
          <w:u w:val="none"/>
        </w:rPr>
        <w:tab/>
      </w:r>
      <w:r w:rsidR="00791DB0">
        <w:rPr>
          <w:rStyle w:val="Hyperlink"/>
          <w:rFonts w:ascii="Gill Sans MT" w:hAnsi="Gill Sans MT" w:cstheme="minorHAnsi"/>
          <w:b/>
          <w:color w:val="000000" w:themeColor="text1"/>
          <w:sz w:val="24"/>
          <w:szCs w:val="24"/>
          <w:u w:val="none"/>
        </w:rPr>
        <w:tab/>
      </w:r>
      <w:r w:rsidR="00791DB0" w:rsidRPr="00791DB0">
        <w:rPr>
          <w:rFonts w:ascii="Gill Sans MT" w:hAnsi="Gill Sans MT"/>
          <w:sz w:val="24"/>
          <w:szCs w:val="24"/>
        </w:rPr>
        <w:t>3</w:t>
      </w:r>
    </w:p>
    <w:p w:rsidR="004404F9" w:rsidRPr="008F27A5" w:rsidRDefault="004404F9" w:rsidP="00F00FE6">
      <w:pPr>
        <w:spacing w:line="276" w:lineRule="auto"/>
        <w:ind w:left="567" w:hanging="360"/>
        <w:rPr>
          <w:rFonts w:ascii="Gill Sans MT" w:hAnsi="Gill Sans MT" w:cstheme="minorHAnsi"/>
          <w:color w:val="000000" w:themeColor="text1"/>
          <w:szCs w:val="24"/>
        </w:rPr>
      </w:pPr>
    </w:p>
    <w:p w:rsidR="004404F9" w:rsidRPr="008F27A5" w:rsidRDefault="006800DF" w:rsidP="00F00FE6">
      <w:pPr>
        <w:spacing w:line="276" w:lineRule="auto"/>
        <w:ind w:left="360" w:hanging="360"/>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t>2</w:t>
      </w:r>
      <w:r>
        <w:rPr>
          <w:rFonts w:ascii="Gill Sans MT" w:hAnsi="Gill Sans MT" w:cstheme="minorHAnsi"/>
          <w:b/>
          <w:color w:val="000000" w:themeColor="text1"/>
          <w:sz w:val="24"/>
          <w:szCs w:val="24"/>
        </w:rPr>
        <w:tab/>
      </w:r>
      <w:r w:rsidR="00F325D7">
        <w:rPr>
          <w:rFonts w:ascii="Gill Sans MT" w:hAnsi="Gill Sans MT" w:cstheme="minorHAnsi"/>
          <w:b/>
          <w:color w:val="000000" w:themeColor="text1"/>
          <w:sz w:val="24"/>
          <w:szCs w:val="24"/>
        </w:rPr>
        <w:t>ISSUES</w:t>
      </w:r>
      <w:r w:rsidR="00791DB0">
        <w:rPr>
          <w:rFonts w:ascii="Gill Sans MT" w:hAnsi="Gill Sans MT" w:cstheme="minorHAnsi"/>
          <w:b/>
          <w:color w:val="000000" w:themeColor="text1"/>
          <w:sz w:val="24"/>
          <w:szCs w:val="24"/>
        </w:rPr>
        <w:tab/>
      </w:r>
      <w:r w:rsidR="00791DB0">
        <w:rPr>
          <w:rFonts w:ascii="Gill Sans MT" w:hAnsi="Gill Sans MT" w:cstheme="minorHAnsi"/>
          <w:b/>
          <w:color w:val="000000" w:themeColor="text1"/>
          <w:sz w:val="24"/>
          <w:szCs w:val="24"/>
        </w:rPr>
        <w:tab/>
      </w:r>
      <w:r w:rsidR="00791DB0">
        <w:rPr>
          <w:rFonts w:ascii="Gill Sans MT" w:hAnsi="Gill Sans MT" w:cstheme="minorHAnsi"/>
          <w:b/>
          <w:color w:val="000000" w:themeColor="text1"/>
          <w:sz w:val="24"/>
          <w:szCs w:val="24"/>
        </w:rPr>
        <w:tab/>
      </w:r>
      <w:r w:rsidR="00791DB0">
        <w:rPr>
          <w:rFonts w:ascii="Gill Sans MT" w:hAnsi="Gill Sans MT" w:cstheme="minorHAnsi"/>
          <w:b/>
          <w:color w:val="000000" w:themeColor="text1"/>
          <w:sz w:val="24"/>
          <w:szCs w:val="24"/>
        </w:rPr>
        <w:tab/>
      </w:r>
      <w:r w:rsidR="00791DB0">
        <w:rPr>
          <w:rFonts w:ascii="Gill Sans MT" w:hAnsi="Gill Sans MT" w:cstheme="minorHAnsi"/>
          <w:b/>
          <w:color w:val="000000" w:themeColor="text1"/>
          <w:sz w:val="24"/>
          <w:szCs w:val="24"/>
        </w:rPr>
        <w:tab/>
      </w:r>
      <w:r w:rsidR="00791DB0">
        <w:rPr>
          <w:rFonts w:ascii="Gill Sans MT" w:hAnsi="Gill Sans MT" w:cstheme="minorHAnsi"/>
          <w:b/>
          <w:color w:val="000000" w:themeColor="text1"/>
          <w:sz w:val="24"/>
          <w:szCs w:val="24"/>
        </w:rPr>
        <w:tab/>
      </w:r>
      <w:r w:rsidR="00791DB0">
        <w:rPr>
          <w:rFonts w:ascii="Gill Sans MT" w:hAnsi="Gill Sans MT" w:cstheme="minorHAnsi"/>
          <w:b/>
          <w:color w:val="000000" w:themeColor="text1"/>
          <w:sz w:val="24"/>
          <w:szCs w:val="24"/>
        </w:rPr>
        <w:tab/>
      </w:r>
      <w:r w:rsidR="00791DB0">
        <w:rPr>
          <w:rFonts w:ascii="Gill Sans MT" w:hAnsi="Gill Sans MT" w:cstheme="minorHAnsi"/>
          <w:b/>
          <w:color w:val="000000" w:themeColor="text1"/>
          <w:sz w:val="24"/>
          <w:szCs w:val="24"/>
        </w:rPr>
        <w:tab/>
      </w:r>
      <w:r w:rsidR="00791DB0">
        <w:rPr>
          <w:rFonts w:ascii="Gill Sans MT" w:hAnsi="Gill Sans MT" w:cstheme="minorHAnsi"/>
          <w:b/>
          <w:color w:val="000000" w:themeColor="text1"/>
          <w:sz w:val="24"/>
          <w:szCs w:val="24"/>
        </w:rPr>
        <w:tab/>
      </w:r>
      <w:r w:rsidR="00791DB0">
        <w:rPr>
          <w:rFonts w:ascii="Gill Sans MT" w:hAnsi="Gill Sans MT" w:cstheme="minorHAnsi"/>
          <w:b/>
          <w:color w:val="000000" w:themeColor="text1"/>
          <w:sz w:val="24"/>
          <w:szCs w:val="24"/>
        </w:rPr>
        <w:tab/>
      </w:r>
      <w:r w:rsidR="00791DB0">
        <w:rPr>
          <w:rFonts w:ascii="Gill Sans MT" w:hAnsi="Gill Sans MT" w:cstheme="minorHAnsi"/>
          <w:b/>
          <w:color w:val="000000" w:themeColor="text1"/>
          <w:sz w:val="24"/>
          <w:szCs w:val="24"/>
        </w:rPr>
        <w:tab/>
      </w:r>
      <w:r w:rsidR="00791DB0" w:rsidRPr="00791DB0">
        <w:rPr>
          <w:rFonts w:ascii="Gill Sans MT" w:hAnsi="Gill Sans MT" w:cstheme="minorHAnsi"/>
          <w:color w:val="000000" w:themeColor="text1"/>
          <w:sz w:val="24"/>
          <w:szCs w:val="24"/>
        </w:rPr>
        <w:t>3</w:t>
      </w:r>
    </w:p>
    <w:p w:rsidR="004404F9" w:rsidRPr="008F27A5" w:rsidRDefault="004404F9" w:rsidP="00F00FE6">
      <w:pPr>
        <w:spacing w:line="276" w:lineRule="auto"/>
        <w:ind w:left="360"/>
        <w:rPr>
          <w:rFonts w:ascii="Gill Sans MT" w:hAnsi="Gill Sans MT" w:cstheme="minorHAnsi"/>
          <w:color w:val="000000" w:themeColor="text1"/>
          <w:szCs w:val="24"/>
        </w:rPr>
      </w:pPr>
    </w:p>
    <w:p w:rsidR="004404F9" w:rsidRPr="008F27A5" w:rsidRDefault="006800DF" w:rsidP="00F00FE6">
      <w:pPr>
        <w:spacing w:line="276" w:lineRule="auto"/>
        <w:ind w:left="360" w:hanging="360"/>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t>3</w:t>
      </w:r>
      <w:r w:rsidR="004404F9" w:rsidRPr="008F27A5">
        <w:rPr>
          <w:rFonts w:ascii="Gill Sans MT" w:hAnsi="Gill Sans MT" w:cstheme="minorHAnsi"/>
          <w:b/>
          <w:color w:val="000000" w:themeColor="text1"/>
          <w:sz w:val="24"/>
          <w:szCs w:val="24"/>
        </w:rPr>
        <w:tab/>
      </w:r>
      <w:hyperlink w:anchor="S4" w:history="1">
        <w:r w:rsidR="00F325D7">
          <w:rPr>
            <w:rStyle w:val="Hyperlink"/>
            <w:rFonts w:ascii="Gill Sans MT" w:hAnsi="Gill Sans MT" w:cstheme="minorHAnsi"/>
            <w:b/>
            <w:color w:val="000000" w:themeColor="text1"/>
            <w:sz w:val="24"/>
            <w:szCs w:val="24"/>
            <w:u w:val="none"/>
          </w:rPr>
          <w:t>CONTROL</w:t>
        </w:r>
      </w:hyperlink>
      <w:r w:rsidR="00F325D7">
        <w:rPr>
          <w:rStyle w:val="Hyperlink"/>
          <w:rFonts w:ascii="Gill Sans MT" w:hAnsi="Gill Sans MT" w:cstheme="minorHAnsi"/>
          <w:b/>
          <w:color w:val="000000" w:themeColor="text1"/>
          <w:sz w:val="24"/>
          <w:szCs w:val="24"/>
          <w:u w:val="none"/>
        </w:rPr>
        <w:t xml:space="preserve"> MEASURES</w:t>
      </w:r>
    </w:p>
    <w:p w:rsidR="004404F9" w:rsidRPr="008F27A5" w:rsidRDefault="006800DF" w:rsidP="00F00FE6">
      <w:pPr>
        <w:spacing w:line="276" w:lineRule="auto"/>
        <w:ind w:left="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3</w:t>
      </w:r>
      <w:r w:rsidR="004404F9" w:rsidRPr="008F27A5">
        <w:rPr>
          <w:rFonts w:ascii="Gill Sans MT" w:hAnsi="Gill Sans MT" w:cstheme="minorHAnsi"/>
          <w:b/>
          <w:color w:val="000000" w:themeColor="text1"/>
          <w:sz w:val="24"/>
          <w:szCs w:val="24"/>
        </w:rPr>
        <w:t>.1</w:t>
      </w:r>
      <w:r w:rsidR="004404F9" w:rsidRPr="008F27A5">
        <w:rPr>
          <w:rFonts w:ascii="Gill Sans MT" w:hAnsi="Gill Sans MT" w:cstheme="minorHAnsi"/>
          <w:b/>
          <w:color w:val="000000" w:themeColor="text1"/>
          <w:sz w:val="24"/>
          <w:szCs w:val="24"/>
        </w:rPr>
        <w:tab/>
      </w:r>
      <w:r w:rsidR="004404F9" w:rsidRPr="008F27A5">
        <w:rPr>
          <w:rFonts w:ascii="Gill Sans MT" w:hAnsi="Gill Sans MT" w:cstheme="minorHAnsi"/>
          <w:color w:val="000000" w:themeColor="text1"/>
          <w:sz w:val="24"/>
          <w:szCs w:val="24"/>
        </w:rPr>
        <w:tab/>
      </w:r>
      <w:r w:rsidR="00791DB0">
        <w:rPr>
          <w:rStyle w:val="Hyperlink"/>
          <w:rFonts w:ascii="Gill Sans MT" w:hAnsi="Gill Sans MT" w:cstheme="minorHAnsi"/>
          <w:color w:val="000000" w:themeColor="text1"/>
          <w:sz w:val="24"/>
          <w:szCs w:val="24"/>
          <w:u w:val="none"/>
        </w:rPr>
        <w:t>All Properties – Water Apparatus</w:t>
      </w:r>
      <w:r w:rsidR="00791DB0">
        <w:rPr>
          <w:rStyle w:val="Hyperlink"/>
          <w:rFonts w:ascii="Gill Sans MT" w:hAnsi="Gill Sans MT" w:cstheme="minorHAnsi"/>
          <w:color w:val="000000" w:themeColor="text1"/>
          <w:sz w:val="24"/>
          <w:szCs w:val="24"/>
          <w:u w:val="none"/>
        </w:rPr>
        <w:tab/>
      </w:r>
      <w:r w:rsidR="00791DB0">
        <w:rPr>
          <w:rStyle w:val="Hyperlink"/>
          <w:rFonts w:ascii="Gill Sans MT" w:hAnsi="Gill Sans MT" w:cstheme="minorHAnsi"/>
          <w:color w:val="000000" w:themeColor="text1"/>
          <w:sz w:val="24"/>
          <w:szCs w:val="24"/>
          <w:u w:val="none"/>
        </w:rPr>
        <w:tab/>
      </w:r>
      <w:r w:rsidR="00791DB0">
        <w:rPr>
          <w:rStyle w:val="Hyperlink"/>
          <w:rFonts w:ascii="Gill Sans MT" w:hAnsi="Gill Sans MT" w:cstheme="minorHAnsi"/>
          <w:color w:val="000000" w:themeColor="text1"/>
          <w:sz w:val="24"/>
          <w:szCs w:val="24"/>
          <w:u w:val="none"/>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B818B1">
        <w:rPr>
          <w:rFonts w:ascii="Gill Sans MT" w:hAnsi="Gill Sans MT" w:cstheme="minorHAnsi"/>
          <w:color w:val="000000" w:themeColor="text1"/>
          <w:sz w:val="24"/>
          <w:szCs w:val="24"/>
        </w:rPr>
        <w:t>3</w:t>
      </w:r>
    </w:p>
    <w:p w:rsidR="004404F9" w:rsidRPr="008F27A5" w:rsidRDefault="006800DF" w:rsidP="00F00FE6">
      <w:pPr>
        <w:spacing w:line="276" w:lineRule="auto"/>
        <w:ind w:left="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3</w:t>
      </w:r>
      <w:r w:rsidR="004404F9" w:rsidRPr="008F27A5">
        <w:rPr>
          <w:rFonts w:ascii="Gill Sans MT" w:hAnsi="Gill Sans MT" w:cstheme="minorHAnsi"/>
          <w:b/>
          <w:color w:val="000000" w:themeColor="text1"/>
          <w:sz w:val="24"/>
          <w:szCs w:val="24"/>
        </w:rPr>
        <w:t>.2</w:t>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hyperlink w:anchor="S42" w:history="1">
        <w:r w:rsidR="00791DB0">
          <w:rPr>
            <w:rStyle w:val="Hyperlink"/>
            <w:rFonts w:ascii="Gill Sans MT" w:hAnsi="Gill Sans MT" w:cstheme="minorHAnsi"/>
            <w:color w:val="000000" w:themeColor="text1"/>
            <w:sz w:val="24"/>
            <w:szCs w:val="24"/>
            <w:u w:val="none"/>
          </w:rPr>
          <w:t>Fire</w:t>
        </w:r>
      </w:hyperlink>
      <w:r w:rsidR="00791DB0">
        <w:rPr>
          <w:rStyle w:val="Hyperlink"/>
          <w:rFonts w:ascii="Gill Sans MT" w:hAnsi="Gill Sans MT" w:cstheme="minorHAnsi"/>
          <w:color w:val="000000" w:themeColor="text1"/>
          <w:sz w:val="24"/>
          <w:szCs w:val="24"/>
          <w:u w:val="none"/>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B818B1">
        <w:rPr>
          <w:rFonts w:ascii="Gill Sans MT" w:hAnsi="Gill Sans MT" w:cstheme="minorHAnsi"/>
          <w:color w:val="000000" w:themeColor="text1"/>
          <w:sz w:val="24"/>
          <w:szCs w:val="24"/>
        </w:rPr>
        <w:t>4</w:t>
      </w:r>
    </w:p>
    <w:p w:rsidR="004404F9" w:rsidRPr="008F27A5" w:rsidRDefault="006800DF" w:rsidP="00F00FE6">
      <w:pPr>
        <w:spacing w:line="276" w:lineRule="auto"/>
        <w:ind w:left="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3</w:t>
      </w:r>
      <w:r w:rsidR="004404F9" w:rsidRPr="008F27A5">
        <w:rPr>
          <w:rFonts w:ascii="Gill Sans MT" w:hAnsi="Gill Sans MT" w:cstheme="minorHAnsi"/>
          <w:b/>
          <w:color w:val="000000" w:themeColor="text1"/>
          <w:sz w:val="24"/>
          <w:szCs w:val="24"/>
        </w:rPr>
        <w:t>.3</w:t>
      </w:r>
      <w:r w:rsidR="004404F9" w:rsidRPr="008F27A5">
        <w:rPr>
          <w:rFonts w:ascii="Gill Sans MT" w:hAnsi="Gill Sans MT" w:cstheme="minorHAnsi"/>
          <w:b/>
          <w:color w:val="000000" w:themeColor="text1"/>
          <w:sz w:val="24"/>
          <w:szCs w:val="24"/>
        </w:rPr>
        <w:tab/>
      </w:r>
      <w:r w:rsidR="004404F9" w:rsidRPr="008F27A5">
        <w:rPr>
          <w:rFonts w:ascii="Gill Sans MT" w:hAnsi="Gill Sans MT" w:cstheme="minorHAnsi"/>
          <w:color w:val="000000" w:themeColor="text1"/>
          <w:sz w:val="24"/>
          <w:szCs w:val="24"/>
        </w:rPr>
        <w:tab/>
      </w:r>
      <w:hyperlink w:anchor="S43" w:history="1">
        <w:r w:rsidR="00791DB0">
          <w:rPr>
            <w:rStyle w:val="Hyperlink"/>
            <w:rFonts w:ascii="Gill Sans MT" w:hAnsi="Gill Sans MT" w:cstheme="minorHAnsi"/>
            <w:color w:val="000000" w:themeColor="text1"/>
            <w:sz w:val="24"/>
            <w:szCs w:val="24"/>
            <w:u w:val="none"/>
          </w:rPr>
          <w:t>Security</w:t>
        </w:r>
      </w:hyperlink>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5</w:t>
      </w:r>
    </w:p>
    <w:p w:rsidR="004404F9" w:rsidRPr="008F27A5" w:rsidRDefault="006800DF" w:rsidP="00F00FE6">
      <w:pPr>
        <w:spacing w:line="276" w:lineRule="auto"/>
        <w:ind w:left="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3</w:t>
      </w:r>
      <w:r w:rsidR="004404F9" w:rsidRPr="008F27A5">
        <w:rPr>
          <w:rFonts w:ascii="Gill Sans MT" w:hAnsi="Gill Sans MT" w:cstheme="minorHAnsi"/>
          <w:b/>
          <w:color w:val="000000" w:themeColor="text1"/>
          <w:sz w:val="24"/>
          <w:szCs w:val="24"/>
        </w:rPr>
        <w:t>.4</w:t>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r w:rsidR="00B818B1">
        <w:rPr>
          <w:rStyle w:val="Hyperlink"/>
          <w:rFonts w:ascii="Gill Sans MT" w:hAnsi="Gill Sans MT" w:cstheme="minorHAnsi"/>
          <w:color w:val="000000" w:themeColor="text1"/>
          <w:sz w:val="24"/>
          <w:szCs w:val="24"/>
          <w:u w:val="none"/>
        </w:rPr>
        <w:t>Sprinklered Properties – Wet Systems</w:t>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B4370C">
        <w:rPr>
          <w:rFonts w:ascii="Gill Sans MT" w:hAnsi="Gill Sans MT" w:cstheme="minorHAnsi"/>
          <w:color w:val="000000" w:themeColor="text1"/>
          <w:sz w:val="24"/>
          <w:szCs w:val="24"/>
        </w:rPr>
        <w:t>5</w:t>
      </w:r>
    </w:p>
    <w:p w:rsidR="004404F9" w:rsidRPr="008F27A5" w:rsidRDefault="004404F9" w:rsidP="00F00FE6">
      <w:pPr>
        <w:spacing w:line="276" w:lineRule="auto"/>
        <w:ind w:left="360" w:hanging="360"/>
        <w:rPr>
          <w:rFonts w:ascii="Gill Sans MT" w:hAnsi="Gill Sans MT" w:cstheme="minorHAnsi"/>
          <w:b/>
          <w:color w:val="000000" w:themeColor="text1"/>
          <w:szCs w:val="24"/>
        </w:rPr>
      </w:pPr>
    </w:p>
    <w:p w:rsidR="006800DF" w:rsidRDefault="006800DF" w:rsidP="00C414FE">
      <w:pPr>
        <w:spacing w:line="276" w:lineRule="auto"/>
        <w:ind w:left="360" w:hanging="360"/>
        <w:rPr>
          <w:rFonts w:ascii="Gill Sans MT" w:hAnsi="Gill Sans MT" w:cstheme="minorHAnsi"/>
          <w:b/>
          <w:color w:val="000000" w:themeColor="text1"/>
          <w:sz w:val="24"/>
          <w:szCs w:val="24"/>
        </w:rPr>
      </w:pPr>
    </w:p>
    <w:p w:rsidR="00791DB0" w:rsidRDefault="00791DB0" w:rsidP="00C414FE">
      <w:pPr>
        <w:spacing w:line="276" w:lineRule="auto"/>
        <w:ind w:left="360" w:hanging="360"/>
        <w:rPr>
          <w:rFonts w:ascii="Gill Sans MT" w:hAnsi="Gill Sans MT" w:cstheme="minorHAnsi"/>
          <w:b/>
          <w:color w:val="000000" w:themeColor="text1"/>
          <w:sz w:val="24"/>
          <w:szCs w:val="24"/>
        </w:rPr>
      </w:pPr>
    </w:p>
    <w:p w:rsidR="00791DB0" w:rsidRDefault="00791DB0" w:rsidP="00C414FE">
      <w:pPr>
        <w:spacing w:line="276" w:lineRule="auto"/>
        <w:ind w:left="360" w:hanging="360"/>
        <w:rPr>
          <w:rFonts w:ascii="Gill Sans MT" w:hAnsi="Gill Sans MT" w:cstheme="minorHAnsi"/>
          <w:b/>
          <w:color w:val="000000" w:themeColor="text1"/>
          <w:sz w:val="24"/>
          <w:szCs w:val="24"/>
        </w:rPr>
      </w:pPr>
    </w:p>
    <w:p w:rsidR="00791DB0" w:rsidRDefault="00791DB0" w:rsidP="00C414FE">
      <w:pPr>
        <w:spacing w:line="276" w:lineRule="auto"/>
        <w:ind w:left="360" w:hanging="360"/>
        <w:rPr>
          <w:rFonts w:ascii="Gill Sans MT" w:hAnsi="Gill Sans MT" w:cstheme="minorHAnsi"/>
          <w:b/>
          <w:color w:val="000000" w:themeColor="text1"/>
          <w:sz w:val="24"/>
          <w:szCs w:val="24"/>
        </w:rPr>
      </w:pPr>
    </w:p>
    <w:p w:rsidR="00791DB0" w:rsidRDefault="00791DB0" w:rsidP="00C414FE">
      <w:pPr>
        <w:spacing w:line="276" w:lineRule="auto"/>
        <w:ind w:left="360" w:hanging="360"/>
        <w:rPr>
          <w:rFonts w:ascii="Gill Sans MT" w:hAnsi="Gill Sans MT" w:cstheme="minorHAnsi"/>
          <w:b/>
          <w:color w:val="000000" w:themeColor="text1"/>
          <w:sz w:val="24"/>
          <w:szCs w:val="24"/>
        </w:rPr>
      </w:pPr>
    </w:p>
    <w:p w:rsidR="00791DB0" w:rsidRDefault="00791DB0" w:rsidP="00C414FE">
      <w:pPr>
        <w:spacing w:line="276" w:lineRule="auto"/>
        <w:ind w:left="360" w:hanging="360"/>
        <w:rPr>
          <w:rFonts w:ascii="Gill Sans MT" w:hAnsi="Gill Sans MT" w:cstheme="minorHAnsi"/>
          <w:b/>
          <w:color w:val="000000" w:themeColor="text1"/>
          <w:sz w:val="24"/>
          <w:szCs w:val="24"/>
        </w:rPr>
      </w:pPr>
    </w:p>
    <w:p w:rsidR="00791DB0" w:rsidRDefault="00791DB0" w:rsidP="00C414FE">
      <w:pPr>
        <w:spacing w:line="276" w:lineRule="auto"/>
        <w:ind w:left="360" w:hanging="360"/>
        <w:rPr>
          <w:rFonts w:ascii="Gill Sans MT" w:hAnsi="Gill Sans MT" w:cstheme="minorHAnsi"/>
          <w:b/>
          <w:color w:val="000000" w:themeColor="text1"/>
          <w:sz w:val="24"/>
          <w:szCs w:val="24"/>
        </w:rPr>
      </w:pPr>
    </w:p>
    <w:p w:rsidR="00791DB0" w:rsidRDefault="00791DB0" w:rsidP="00C414FE">
      <w:pPr>
        <w:spacing w:line="276" w:lineRule="auto"/>
        <w:ind w:left="360" w:hanging="360"/>
        <w:rPr>
          <w:rFonts w:ascii="Gill Sans MT" w:hAnsi="Gill Sans MT" w:cstheme="minorHAnsi"/>
          <w:b/>
          <w:color w:val="000000" w:themeColor="text1"/>
          <w:sz w:val="24"/>
          <w:szCs w:val="24"/>
        </w:rPr>
      </w:pPr>
    </w:p>
    <w:p w:rsidR="00791DB0" w:rsidRDefault="00791DB0" w:rsidP="00C414FE">
      <w:pPr>
        <w:spacing w:line="276" w:lineRule="auto"/>
        <w:ind w:left="360" w:hanging="360"/>
        <w:rPr>
          <w:rFonts w:ascii="Gill Sans MT" w:hAnsi="Gill Sans MT" w:cstheme="minorHAnsi"/>
          <w:b/>
          <w:color w:val="000000" w:themeColor="text1"/>
          <w:sz w:val="24"/>
          <w:szCs w:val="24"/>
        </w:rPr>
      </w:pPr>
    </w:p>
    <w:p w:rsidR="00791DB0" w:rsidRDefault="00791DB0" w:rsidP="00C414FE">
      <w:pPr>
        <w:spacing w:line="276" w:lineRule="auto"/>
        <w:ind w:left="360" w:hanging="360"/>
        <w:rPr>
          <w:rFonts w:ascii="Gill Sans MT" w:hAnsi="Gill Sans MT" w:cstheme="minorHAnsi"/>
          <w:b/>
          <w:color w:val="000000" w:themeColor="text1"/>
          <w:sz w:val="24"/>
          <w:szCs w:val="24"/>
        </w:rPr>
      </w:pPr>
    </w:p>
    <w:p w:rsidR="00791DB0" w:rsidRDefault="00791DB0" w:rsidP="00C414FE">
      <w:pPr>
        <w:spacing w:line="276" w:lineRule="auto"/>
        <w:ind w:left="360" w:hanging="360"/>
        <w:rPr>
          <w:rFonts w:ascii="Gill Sans MT" w:hAnsi="Gill Sans MT" w:cstheme="minorHAnsi"/>
          <w:b/>
          <w:color w:val="000000" w:themeColor="text1"/>
          <w:sz w:val="24"/>
          <w:szCs w:val="24"/>
        </w:rPr>
      </w:pPr>
    </w:p>
    <w:p w:rsidR="00791DB0" w:rsidRDefault="00791DB0" w:rsidP="00C414FE">
      <w:pPr>
        <w:spacing w:line="276" w:lineRule="auto"/>
        <w:ind w:left="360" w:hanging="360"/>
        <w:rPr>
          <w:rFonts w:ascii="Gill Sans MT" w:hAnsi="Gill Sans MT" w:cstheme="minorHAnsi"/>
          <w:b/>
          <w:color w:val="000000" w:themeColor="text1"/>
          <w:sz w:val="24"/>
          <w:szCs w:val="24"/>
        </w:rPr>
      </w:pPr>
    </w:p>
    <w:p w:rsidR="006800DF" w:rsidRDefault="006800DF" w:rsidP="00C414FE">
      <w:pPr>
        <w:spacing w:line="276" w:lineRule="auto"/>
        <w:ind w:left="360" w:hanging="360"/>
        <w:rPr>
          <w:rFonts w:ascii="Gill Sans MT" w:hAnsi="Gill Sans MT" w:cstheme="minorHAnsi"/>
          <w:b/>
          <w:color w:val="000000" w:themeColor="text1"/>
          <w:sz w:val="24"/>
          <w:szCs w:val="24"/>
        </w:rPr>
      </w:pPr>
    </w:p>
    <w:p w:rsidR="006800DF" w:rsidRDefault="006800DF" w:rsidP="00C414FE">
      <w:pPr>
        <w:spacing w:line="276" w:lineRule="auto"/>
        <w:ind w:left="360" w:hanging="360"/>
        <w:rPr>
          <w:rFonts w:ascii="Gill Sans MT" w:hAnsi="Gill Sans MT" w:cstheme="minorHAnsi"/>
          <w:b/>
          <w:color w:val="000000" w:themeColor="text1"/>
          <w:sz w:val="24"/>
          <w:szCs w:val="24"/>
        </w:rPr>
      </w:pPr>
    </w:p>
    <w:p w:rsidR="006800DF" w:rsidRDefault="006800DF" w:rsidP="00C414FE">
      <w:pPr>
        <w:spacing w:line="276" w:lineRule="auto"/>
        <w:ind w:left="360" w:hanging="360"/>
        <w:rPr>
          <w:rFonts w:ascii="Gill Sans MT" w:hAnsi="Gill Sans MT" w:cstheme="minorHAnsi"/>
          <w:b/>
          <w:color w:val="000000" w:themeColor="text1"/>
          <w:sz w:val="24"/>
          <w:szCs w:val="24"/>
        </w:rPr>
      </w:pPr>
    </w:p>
    <w:p w:rsidR="006800DF" w:rsidRDefault="006800DF" w:rsidP="00C414FE">
      <w:pPr>
        <w:spacing w:line="276" w:lineRule="auto"/>
        <w:ind w:left="360" w:hanging="360"/>
        <w:rPr>
          <w:rFonts w:ascii="Gill Sans MT" w:hAnsi="Gill Sans MT" w:cstheme="minorHAnsi"/>
          <w:b/>
          <w:color w:val="000000" w:themeColor="text1"/>
          <w:sz w:val="24"/>
          <w:szCs w:val="24"/>
        </w:rPr>
      </w:pPr>
    </w:p>
    <w:p w:rsidR="006800DF" w:rsidRDefault="006800DF" w:rsidP="00C414FE">
      <w:pPr>
        <w:spacing w:line="276" w:lineRule="auto"/>
        <w:ind w:left="360" w:hanging="360"/>
        <w:rPr>
          <w:rFonts w:ascii="Gill Sans MT" w:hAnsi="Gill Sans MT" w:cstheme="minorHAnsi"/>
          <w:b/>
          <w:color w:val="000000" w:themeColor="text1"/>
          <w:sz w:val="24"/>
          <w:szCs w:val="24"/>
        </w:rPr>
      </w:pPr>
    </w:p>
    <w:p w:rsidR="006800DF" w:rsidRDefault="006800DF" w:rsidP="00C414FE">
      <w:pPr>
        <w:spacing w:line="276" w:lineRule="auto"/>
        <w:ind w:left="360" w:hanging="360"/>
        <w:rPr>
          <w:rFonts w:ascii="Gill Sans MT" w:hAnsi="Gill Sans MT" w:cstheme="minorHAnsi"/>
          <w:b/>
          <w:color w:val="000000" w:themeColor="text1"/>
          <w:sz w:val="24"/>
          <w:szCs w:val="24"/>
        </w:rPr>
      </w:pPr>
    </w:p>
    <w:p w:rsidR="006800DF" w:rsidRDefault="006800DF" w:rsidP="00C414FE">
      <w:pPr>
        <w:spacing w:line="276" w:lineRule="auto"/>
        <w:ind w:left="360" w:hanging="360"/>
        <w:rPr>
          <w:rFonts w:ascii="Gill Sans MT" w:hAnsi="Gill Sans MT" w:cstheme="minorHAnsi"/>
          <w:b/>
          <w:color w:val="000000" w:themeColor="text1"/>
          <w:sz w:val="24"/>
          <w:szCs w:val="24"/>
        </w:rPr>
      </w:pPr>
    </w:p>
    <w:p w:rsidR="006800DF" w:rsidRDefault="006800DF" w:rsidP="00C414FE">
      <w:pPr>
        <w:spacing w:line="276" w:lineRule="auto"/>
        <w:ind w:left="360" w:hanging="360"/>
        <w:rPr>
          <w:rFonts w:ascii="Gill Sans MT" w:hAnsi="Gill Sans MT" w:cstheme="minorHAnsi"/>
          <w:b/>
          <w:color w:val="000000" w:themeColor="text1"/>
          <w:sz w:val="24"/>
          <w:szCs w:val="24"/>
        </w:rPr>
      </w:pPr>
    </w:p>
    <w:p w:rsidR="004404F9" w:rsidRPr="008F27A5" w:rsidRDefault="004404F9" w:rsidP="00F00FE6">
      <w:pPr>
        <w:ind w:right="-145"/>
        <w:rPr>
          <w:rFonts w:ascii="Gill Sans MT" w:hAnsi="Gill Sans MT" w:cstheme="minorHAnsi"/>
          <w:i/>
          <w:color w:val="000000" w:themeColor="text1"/>
          <w:szCs w:val="24"/>
        </w:rPr>
      </w:pPr>
      <w:r w:rsidRPr="008F27A5">
        <w:rPr>
          <w:rFonts w:ascii="Gill Sans MT" w:hAnsi="Gill Sans MT" w:cstheme="minorHAnsi"/>
          <w:i/>
          <w:color w:val="000000" w:themeColor="text1"/>
          <w:sz w:val="24"/>
          <w:szCs w:val="24"/>
        </w:rPr>
        <w:tab/>
      </w:r>
    </w:p>
    <w:p w:rsidR="00791DB0" w:rsidRDefault="00791DB0" w:rsidP="00EB4AD6">
      <w:pPr>
        <w:rPr>
          <w:rFonts w:ascii="Gill Sans MT" w:hAnsi="Gill Sans MT" w:cstheme="minorHAnsi"/>
          <w:b/>
          <w:color w:val="000000" w:themeColor="text1"/>
          <w:sz w:val="24"/>
          <w:szCs w:val="24"/>
        </w:rPr>
      </w:pPr>
      <w:bookmarkStart w:id="0" w:name="S1"/>
      <w:bookmarkEnd w:id="0"/>
    </w:p>
    <w:p w:rsidR="00791DB0" w:rsidRDefault="00791DB0" w:rsidP="00EB4AD6">
      <w:pPr>
        <w:rPr>
          <w:rFonts w:ascii="Gill Sans MT" w:hAnsi="Gill Sans MT" w:cstheme="minorHAnsi"/>
          <w:b/>
          <w:color w:val="000000" w:themeColor="text1"/>
          <w:sz w:val="24"/>
          <w:szCs w:val="24"/>
        </w:rPr>
      </w:pPr>
    </w:p>
    <w:p w:rsidR="00791DB0" w:rsidRDefault="00791DB0" w:rsidP="00EB4AD6">
      <w:pPr>
        <w:rPr>
          <w:rFonts w:ascii="Gill Sans MT" w:hAnsi="Gill Sans MT" w:cstheme="minorHAnsi"/>
          <w:b/>
          <w:color w:val="000000" w:themeColor="text1"/>
          <w:sz w:val="24"/>
          <w:szCs w:val="24"/>
        </w:rPr>
      </w:pPr>
    </w:p>
    <w:p w:rsidR="00791DB0" w:rsidRDefault="00791DB0" w:rsidP="00EB4AD6">
      <w:pPr>
        <w:rPr>
          <w:rFonts w:ascii="Gill Sans MT" w:hAnsi="Gill Sans MT" w:cstheme="minorHAnsi"/>
          <w:b/>
          <w:color w:val="000000" w:themeColor="text1"/>
          <w:sz w:val="24"/>
          <w:szCs w:val="24"/>
        </w:rPr>
      </w:pPr>
    </w:p>
    <w:p w:rsidR="00791DB0" w:rsidRDefault="00791DB0" w:rsidP="00EB4AD6">
      <w:pPr>
        <w:rPr>
          <w:rFonts w:ascii="Gill Sans MT" w:hAnsi="Gill Sans MT" w:cstheme="minorHAnsi"/>
          <w:b/>
          <w:color w:val="000000" w:themeColor="text1"/>
          <w:sz w:val="24"/>
          <w:szCs w:val="24"/>
        </w:rPr>
      </w:pPr>
    </w:p>
    <w:p w:rsidR="00791DB0" w:rsidRDefault="00791DB0" w:rsidP="00EB4AD6">
      <w:pPr>
        <w:rPr>
          <w:rFonts w:ascii="Gill Sans MT" w:hAnsi="Gill Sans MT" w:cstheme="minorHAnsi"/>
          <w:b/>
          <w:color w:val="000000" w:themeColor="text1"/>
          <w:sz w:val="24"/>
          <w:szCs w:val="24"/>
        </w:rPr>
      </w:pPr>
    </w:p>
    <w:p w:rsidR="00791DB0" w:rsidRDefault="00791DB0" w:rsidP="00EB4AD6">
      <w:pPr>
        <w:rPr>
          <w:rFonts w:ascii="Gill Sans MT" w:hAnsi="Gill Sans MT" w:cstheme="minorHAnsi"/>
          <w:b/>
          <w:color w:val="000000" w:themeColor="text1"/>
          <w:sz w:val="24"/>
          <w:szCs w:val="24"/>
        </w:rPr>
      </w:pPr>
    </w:p>
    <w:p w:rsidR="00791DB0" w:rsidRDefault="00791DB0" w:rsidP="00EB4AD6">
      <w:pPr>
        <w:rPr>
          <w:rFonts w:ascii="Gill Sans MT" w:hAnsi="Gill Sans MT" w:cstheme="minorHAnsi"/>
          <w:b/>
          <w:color w:val="000000" w:themeColor="text1"/>
          <w:sz w:val="24"/>
          <w:szCs w:val="24"/>
        </w:rPr>
      </w:pPr>
    </w:p>
    <w:p w:rsidR="00791DB0" w:rsidRDefault="00791DB0" w:rsidP="00EB4AD6">
      <w:pPr>
        <w:rPr>
          <w:rFonts w:ascii="Gill Sans MT" w:hAnsi="Gill Sans MT" w:cstheme="minorHAnsi"/>
          <w:b/>
          <w:color w:val="000000" w:themeColor="text1"/>
          <w:sz w:val="24"/>
          <w:szCs w:val="24"/>
        </w:rPr>
      </w:pPr>
    </w:p>
    <w:p w:rsidR="004404F9" w:rsidRPr="00DB6DB7" w:rsidRDefault="006347E9" w:rsidP="00EB4AD6">
      <w:pPr>
        <w:rPr>
          <w:rFonts w:ascii="Gill Sans MT" w:hAnsi="Gill Sans MT" w:cstheme="minorHAnsi"/>
          <w:b/>
          <w:color w:val="000000" w:themeColor="text1"/>
          <w:sz w:val="24"/>
          <w:szCs w:val="24"/>
          <w:u w:val="single"/>
        </w:rPr>
      </w:pPr>
      <w:r w:rsidRPr="00DB6DB7">
        <w:rPr>
          <w:rFonts w:ascii="Gill Sans MT" w:hAnsi="Gill Sans MT" w:cstheme="minorHAnsi"/>
          <w:b/>
          <w:color w:val="000000" w:themeColor="text1"/>
          <w:sz w:val="24"/>
          <w:szCs w:val="24"/>
        </w:rPr>
        <w:t>1</w:t>
      </w:r>
      <w:r w:rsidR="004404F9" w:rsidRPr="00DB6DB7">
        <w:rPr>
          <w:rFonts w:ascii="Gill Sans MT" w:hAnsi="Gill Sans MT" w:cstheme="minorHAnsi"/>
          <w:b/>
          <w:color w:val="000000" w:themeColor="text1"/>
          <w:sz w:val="24"/>
          <w:szCs w:val="24"/>
        </w:rPr>
        <w:tab/>
      </w:r>
      <w:r w:rsidR="00A853E6">
        <w:rPr>
          <w:rFonts w:ascii="Gill Sans MT" w:hAnsi="Gill Sans MT" w:cstheme="minorHAnsi"/>
          <w:b/>
          <w:caps/>
          <w:color w:val="000000" w:themeColor="text1"/>
          <w:sz w:val="24"/>
          <w:szCs w:val="24"/>
        </w:rPr>
        <w:t>BACKGROUND</w:t>
      </w:r>
    </w:p>
    <w:p w:rsidR="00F00FE6" w:rsidRDefault="00F00FE6" w:rsidP="00BC3E3A">
      <w:pPr>
        <w:tabs>
          <w:tab w:val="left" w:pos="720"/>
        </w:tabs>
        <w:jc w:val="both"/>
        <w:rPr>
          <w:rFonts w:ascii="Gill Sans MT" w:hAnsi="Gill Sans MT" w:cstheme="minorHAnsi"/>
          <w:b/>
          <w:color w:val="000000" w:themeColor="text1"/>
          <w:sz w:val="24"/>
          <w:szCs w:val="24"/>
        </w:rPr>
      </w:pPr>
      <w:bookmarkStart w:id="1" w:name="S11"/>
      <w:bookmarkEnd w:id="1"/>
    </w:p>
    <w:p w:rsidR="00EB4AD6" w:rsidRDefault="00A853E6" w:rsidP="00A853E6">
      <w:pPr>
        <w:ind w:left="709"/>
        <w:jc w:val="both"/>
        <w:rPr>
          <w:rFonts w:ascii="Gill Sans MT" w:hAnsi="Gill Sans MT" w:cs="Arial"/>
          <w:sz w:val="24"/>
          <w:szCs w:val="24"/>
        </w:rPr>
      </w:pPr>
      <w:r w:rsidRPr="00A853E6">
        <w:rPr>
          <w:rFonts w:ascii="Gill Sans MT" w:hAnsi="Gill Sans MT" w:cs="Arial"/>
          <w:sz w:val="24"/>
          <w:szCs w:val="24"/>
        </w:rPr>
        <w:t>The purpose of this guidance note is to minimise the risks of bursting of water apparatus during the winter months and the risks of fire and of opportunistic theft during the Christmas and New Year holiday period.</w:t>
      </w:r>
    </w:p>
    <w:p w:rsidR="00D14B2B" w:rsidRPr="00A853E6" w:rsidRDefault="00D14B2B" w:rsidP="00A853E6">
      <w:pPr>
        <w:ind w:left="709"/>
        <w:jc w:val="both"/>
        <w:rPr>
          <w:rFonts w:ascii="Gill Sans MT" w:hAnsi="Gill Sans MT" w:cs="Arial"/>
          <w:sz w:val="24"/>
          <w:szCs w:val="24"/>
        </w:rPr>
      </w:pPr>
    </w:p>
    <w:p w:rsidR="00A853E6" w:rsidRPr="00DB6DB7" w:rsidRDefault="00A853E6" w:rsidP="00001593">
      <w:pPr>
        <w:spacing w:line="257" w:lineRule="auto"/>
        <w:rPr>
          <w:rFonts w:ascii="Gill Sans MT" w:eastAsia="Calibri" w:hAnsi="Gill Sans MT"/>
          <w:sz w:val="24"/>
          <w:szCs w:val="24"/>
        </w:rPr>
      </w:pPr>
    </w:p>
    <w:p w:rsidR="004404F9" w:rsidRPr="00F00FE6" w:rsidRDefault="006347E9" w:rsidP="00F00FE6">
      <w:pPr>
        <w:tabs>
          <w:tab w:val="left" w:pos="720"/>
        </w:tabs>
        <w:spacing w:line="360" w:lineRule="auto"/>
        <w:jc w:val="both"/>
        <w:rPr>
          <w:rFonts w:ascii="Gill Sans MT" w:hAnsi="Gill Sans MT" w:cstheme="minorHAnsi"/>
          <w:b/>
          <w:color w:val="000000" w:themeColor="text1"/>
          <w:sz w:val="24"/>
          <w:szCs w:val="24"/>
          <w:u w:val="single"/>
        </w:rPr>
      </w:pPr>
      <w:r w:rsidRPr="00CD03A5">
        <w:rPr>
          <w:rFonts w:ascii="Gill Sans MT" w:hAnsi="Gill Sans MT" w:cstheme="minorHAnsi"/>
          <w:b/>
          <w:color w:val="000000" w:themeColor="text1"/>
          <w:sz w:val="24"/>
          <w:szCs w:val="24"/>
        </w:rPr>
        <w:t>2</w:t>
      </w:r>
      <w:r w:rsidR="004404F9" w:rsidRPr="00CD03A5">
        <w:rPr>
          <w:rFonts w:ascii="Gill Sans MT" w:hAnsi="Gill Sans MT" w:cstheme="minorHAnsi"/>
          <w:b/>
          <w:color w:val="000000" w:themeColor="text1"/>
          <w:sz w:val="24"/>
          <w:szCs w:val="24"/>
        </w:rPr>
        <w:tab/>
      </w:r>
      <w:r w:rsidR="00001593">
        <w:rPr>
          <w:rFonts w:ascii="Gill Sans MT" w:hAnsi="Gill Sans MT" w:cstheme="minorHAnsi"/>
          <w:b/>
          <w:color w:val="000000" w:themeColor="text1"/>
          <w:sz w:val="24"/>
          <w:szCs w:val="24"/>
        </w:rPr>
        <w:t>ISSUES</w:t>
      </w:r>
    </w:p>
    <w:p w:rsidR="004404F9" w:rsidRDefault="004404F9" w:rsidP="00001593">
      <w:pPr>
        <w:pStyle w:val="Heading2"/>
        <w:ind w:left="720" w:hanging="720"/>
        <w:rPr>
          <w:rFonts w:ascii="Gill Sans MT" w:hAnsi="Gill Sans MT" w:cstheme="minorHAnsi"/>
          <w:bCs w:val="0"/>
          <w:i w:val="0"/>
          <w:iCs w:val="0"/>
          <w:color w:val="000000" w:themeColor="text1"/>
          <w:sz w:val="24"/>
          <w:szCs w:val="24"/>
        </w:rPr>
      </w:pPr>
      <w:bookmarkStart w:id="2" w:name="S121"/>
      <w:bookmarkEnd w:id="2"/>
      <w:r w:rsidRPr="00CD03A5">
        <w:rPr>
          <w:rFonts w:ascii="Gill Sans MT" w:hAnsi="Gill Sans MT" w:cstheme="minorHAnsi"/>
          <w:b/>
          <w:bCs w:val="0"/>
          <w:i w:val="0"/>
          <w:iCs w:val="0"/>
          <w:color w:val="000000" w:themeColor="text1"/>
          <w:sz w:val="24"/>
          <w:szCs w:val="24"/>
        </w:rPr>
        <w:t>2.1</w:t>
      </w:r>
      <w:r w:rsidRPr="00CD03A5">
        <w:rPr>
          <w:rFonts w:ascii="Gill Sans MT" w:hAnsi="Gill Sans MT" w:cstheme="minorHAnsi"/>
          <w:b/>
          <w:bCs w:val="0"/>
          <w:iCs w:val="0"/>
          <w:color w:val="000000" w:themeColor="text1"/>
          <w:sz w:val="24"/>
          <w:szCs w:val="24"/>
        </w:rPr>
        <w:tab/>
      </w:r>
      <w:r w:rsidR="00001593" w:rsidRPr="00001593">
        <w:rPr>
          <w:rFonts w:ascii="Gill Sans MT" w:hAnsi="Gill Sans MT" w:cstheme="minorHAnsi"/>
          <w:bCs w:val="0"/>
          <w:i w:val="0"/>
          <w:iCs w:val="0"/>
          <w:color w:val="000000" w:themeColor="text1"/>
          <w:sz w:val="24"/>
          <w:szCs w:val="24"/>
        </w:rPr>
        <w:t>The accidental bursting or overflowing of water apparatus, due to a sudden and unexpected dip in temperature, could mean that such an escape of water goes undetected causing widespread damage.</w:t>
      </w:r>
    </w:p>
    <w:p w:rsidR="00001593" w:rsidRPr="00001593" w:rsidRDefault="00001593" w:rsidP="00001593"/>
    <w:p w:rsidR="00001593" w:rsidRPr="00001593" w:rsidRDefault="004404F9" w:rsidP="00001593">
      <w:pPr>
        <w:pStyle w:val="Heading3"/>
        <w:ind w:left="720" w:hanging="720"/>
        <w:jc w:val="both"/>
        <w:rPr>
          <w:rFonts w:ascii="Gill Sans MT" w:hAnsi="Gill Sans MT" w:cstheme="minorHAnsi"/>
          <w:b w:val="0"/>
          <w:i w:val="0"/>
          <w:iCs w:val="0"/>
          <w:color w:val="000000" w:themeColor="text1"/>
          <w:sz w:val="24"/>
          <w:szCs w:val="24"/>
        </w:rPr>
      </w:pPr>
      <w:bookmarkStart w:id="3" w:name="S122"/>
      <w:bookmarkEnd w:id="3"/>
      <w:r w:rsidRPr="00CD03A5">
        <w:rPr>
          <w:rFonts w:ascii="Gill Sans MT" w:hAnsi="Gill Sans MT" w:cstheme="minorHAnsi"/>
          <w:i w:val="0"/>
          <w:color w:val="000000" w:themeColor="text1"/>
          <w:sz w:val="24"/>
          <w:szCs w:val="24"/>
        </w:rPr>
        <w:t>2.2</w:t>
      </w:r>
      <w:r w:rsidRPr="00CD03A5">
        <w:rPr>
          <w:rFonts w:ascii="Gill Sans MT" w:hAnsi="Gill Sans MT" w:cstheme="minorHAnsi"/>
          <w:color w:val="000000" w:themeColor="text1"/>
          <w:sz w:val="24"/>
          <w:szCs w:val="24"/>
        </w:rPr>
        <w:tab/>
      </w:r>
      <w:bookmarkStart w:id="4" w:name="S123"/>
      <w:bookmarkEnd w:id="4"/>
      <w:r w:rsidR="00001593" w:rsidRPr="00001593">
        <w:rPr>
          <w:rFonts w:ascii="Gill Sans MT" w:hAnsi="Gill Sans MT" w:cstheme="minorHAnsi"/>
          <w:b w:val="0"/>
          <w:i w:val="0"/>
          <w:iCs w:val="0"/>
          <w:color w:val="000000" w:themeColor="text1"/>
          <w:sz w:val="24"/>
          <w:szCs w:val="24"/>
        </w:rPr>
        <w:t>The extended annual leave period potentially creates additional threats and/or increased threats from:-</w:t>
      </w:r>
    </w:p>
    <w:p w:rsidR="00001593" w:rsidRPr="00001593" w:rsidRDefault="00001593" w:rsidP="00001593">
      <w:pPr>
        <w:tabs>
          <w:tab w:val="left" w:pos="720"/>
        </w:tabs>
        <w:jc w:val="both"/>
        <w:rPr>
          <w:rFonts w:ascii="Gill Sans MT" w:hAnsi="Gill Sans MT" w:cstheme="minorHAnsi"/>
          <w:color w:val="000000" w:themeColor="text1"/>
          <w:sz w:val="24"/>
          <w:szCs w:val="24"/>
        </w:rPr>
      </w:pPr>
    </w:p>
    <w:p w:rsidR="00001593" w:rsidRPr="005355C8" w:rsidRDefault="00001593" w:rsidP="005355C8">
      <w:pPr>
        <w:pStyle w:val="ListParagraph"/>
        <w:numPr>
          <w:ilvl w:val="0"/>
          <w:numId w:val="7"/>
        </w:numPr>
        <w:tabs>
          <w:tab w:val="left" w:pos="720"/>
        </w:tabs>
        <w:jc w:val="both"/>
        <w:rPr>
          <w:rFonts w:ascii="Gill Sans MT" w:hAnsi="Gill Sans MT" w:cstheme="minorHAnsi"/>
          <w:color w:val="000000" w:themeColor="text1"/>
          <w:sz w:val="24"/>
          <w:szCs w:val="24"/>
        </w:rPr>
      </w:pPr>
      <w:r w:rsidRPr="005355C8">
        <w:rPr>
          <w:rFonts w:ascii="Gill Sans MT" w:hAnsi="Gill Sans MT" w:cstheme="minorHAnsi"/>
          <w:color w:val="000000" w:themeColor="text1"/>
          <w:sz w:val="24"/>
          <w:szCs w:val="24"/>
        </w:rPr>
        <w:t>Fire – both deliberate and accidental.</w:t>
      </w:r>
    </w:p>
    <w:p w:rsidR="004404F9" w:rsidRDefault="00001593" w:rsidP="005355C8">
      <w:pPr>
        <w:pStyle w:val="ListParagraph"/>
        <w:numPr>
          <w:ilvl w:val="0"/>
          <w:numId w:val="7"/>
        </w:numPr>
        <w:tabs>
          <w:tab w:val="left" w:pos="720"/>
        </w:tabs>
        <w:jc w:val="both"/>
        <w:rPr>
          <w:rFonts w:ascii="Gill Sans MT" w:hAnsi="Gill Sans MT" w:cstheme="minorHAnsi"/>
          <w:color w:val="000000" w:themeColor="text1"/>
          <w:sz w:val="24"/>
          <w:szCs w:val="24"/>
        </w:rPr>
      </w:pPr>
      <w:r w:rsidRPr="00001593">
        <w:rPr>
          <w:rFonts w:ascii="Gill Sans MT" w:hAnsi="Gill Sans MT" w:cstheme="minorHAnsi"/>
          <w:color w:val="000000" w:themeColor="text1"/>
          <w:sz w:val="24"/>
          <w:szCs w:val="24"/>
        </w:rPr>
        <w:t>Theft – especially where there is a concentration of thief attractive high value goods and/or materials.</w:t>
      </w:r>
    </w:p>
    <w:p w:rsidR="00D14B2B" w:rsidRPr="00001593" w:rsidRDefault="00D14B2B" w:rsidP="00D14B2B">
      <w:pPr>
        <w:pStyle w:val="ListParagraph"/>
        <w:tabs>
          <w:tab w:val="left" w:pos="720"/>
        </w:tabs>
        <w:ind w:left="1080"/>
        <w:jc w:val="both"/>
        <w:rPr>
          <w:rFonts w:ascii="Gill Sans MT" w:hAnsi="Gill Sans MT" w:cstheme="minorHAnsi"/>
          <w:color w:val="000000" w:themeColor="text1"/>
          <w:sz w:val="24"/>
          <w:szCs w:val="24"/>
        </w:rPr>
      </w:pPr>
    </w:p>
    <w:p w:rsidR="004404F9" w:rsidRDefault="004404F9" w:rsidP="00BC3E3A">
      <w:pPr>
        <w:tabs>
          <w:tab w:val="left" w:pos="720"/>
        </w:tabs>
        <w:jc w:val="both"/>
        <w:rPr>
          <w:rFonts w:ascii="Gill Sans MT" w:hAnsi="Gill Sans MT" w:cstheme="minorHAnsi"/>
          <w:b/>
          <w:color w:val="000000" w:themeColor="text1"/>
          <w:sz w:val="24"/>
          <w:szCs w:val="24"/>
        </w:rPr>
      </w:pPr>
      <w:r w:rsidRPr="00CD03A5">
        <w:rPr>
          <w:rFonts w:ascii="Gill Sans MT" w:hAnsi="Gill Sans MT" w:cstheme="minorHAnsi"/>
          <w:b/>
          <w:color w:val="000000" w:themeColor="text1"/>
          <w:sz w:val="24"/>
          <w:szCs w:val="24"/>
        </w:rPr>
        <w:t>3</w:t>
      </w:r>
      <w:r w:rsidRPr="00CD03A5">
        <w:rPr>
          <w:rFonts w:ascii="Gill Sans MT" w:hAnsi="Gill Sans MT" w:cstheme="minorHAnsi"/>
          <w:b/>
          <w:color w:val="000000" w:themeColor="text1"/>
          <w:sz w:val="24"/>
          <w:szCs w:val="24"/>
        </w:rPr>
        <w:tab/>
      </w:r>
      <w:r w:rsidR="00001593">
        <w:rPr>
          <w:rFonts w:ascii="Gill Sans MT" w:hAnsi="Gill Sans MT" w:cstheme="minorHAnsi"/>
          <w:b/>
          <w:color w:val="000000" w:themeColor="text1"/>
          <w:sz w:val="24"/>
          <w:szCs w:val="24"/>
        </w:rPr>
        <w:t>CONTROL MEASURES</w:t>
      </w:r>
    </w:p>
    <w:p w:rsidR="00001593" w:rsidRPr="00CD03A5" w:rsidRDefault="00001593" w:rsidP="00BC3E3A">
      <w:pPr>
        <w:tabs>
          <w:tab w:val="left" w:pos="720"/>
        </w:tabs>
        <w:jc w:val="both"/>
        <w:rPr>
          <w:rFonts w:ascii="Gill Sans MT" w:hAnsi="Gill Sans MT" w:cstheme="minorHAnsi"/>
          <w:b/>
          <w:color w:val="000000" w:themeColor="text1"/>
          <w:sz w:val="24"/>
          <w:szCs w:val="24"/>
        </w:rPr>
      </w:pPr>
    </w:p>
    <w:p w:rsidR="004404F9" w:rsidRPr="006255E0" w:rsidRDefault="006255E0" w:rsidP="00EB4AD6">
      <w:pPr>
        <w:jc w:val="both"/>
        <w:rPr>
          <w:rFonts w:ascii="Gill Sans MT" w:hAnsi="Gill Sans MT" w:cstheme="minorHAnsi"/>
          <w:b/>
          <w:i/>
          <w:color w:val="FF0000"/>
          <w:sz w:val="24"/>
          <w:szCs w:val="24"/>
        </w:rPr>
      </w:pPr>
      <w:r w:rsidRPr="000275E2">
        <w:rPr>
          <w:rFonts w:ascii="Gill Sans MT" w:hAnsi="Gill Sans MT" w:cstheme="minorHAnsi"/>
          <w:b/>
          <w:color w:val="000000" w:themeColor="text1"/>
          <w:sz w:val="24"/>
          <w:szCs w:val="24"/>
        </w:rPr>
        <w:t>3.1</w:t>
      </w:r>
      <w:r w:rsidRPr="000275E2">
        <w:rPr>
          <w:rFonts w:ascii="Gill Sans MT" w:hAnsi="Gill Sans MT" w:cstheme="minorHAnsi"/>
          <w:b/>
          <w:color w:val="000000" w:themeColor="text1"/>
          <w:sz w:val="24"/>
          <w:szCs w:val="24"/>
        </w:rPr>
        <w:tab/>
      </w:r>
      <w:r w:rsidR="000275E2" w:rsidRPr="000275E2">
        <w:rPr>
          <w:rFonts w:ascii="Gill Sans MT" w:hAnsi="Gill Sans MT" w:cstheme="minorHAnsi"/>
          <w:b/>
          <w:color w:val="000000" w:themeColor="text1"/>
          <w:sz w:val="24"/>
          <w:szCs w:val="24"/>
        </w:rPr>
        <w:t xml:space="preserve">All Properties - </w:t>
      </w:r>
      <w:r w:rsidR="00001593" w:rsidRPr="000275E2">
        <w:rPr>
          <w:rFonts w:ascii="Gill Sans MT" w:hAnsi="Gill Sans MT" w:cstheme="minorHAnsi"/>
          <w:b/>
          <w:color w:val="000000" w:themeColor="text1"/>
          <w:sz w:val="24"/>
          <w:szCs w:val="24"/>
        </w:rPr>
        <w:t>Water Apparatus</w:t>
      </w:r>
      <w:r w:rsidR="003D0C3F" w:rsidRPr="00CD03A5">
        <w:rPr>
          <w:rFonts w:ascii="Gill Sans MT" w:hAnsi="Gill Sans MT" w:cstheme="minorHAnsi"/>
          <w:b/>
          <w:i/>
          <w:color w:val="000000" w:themeColor="text1"/>
          <w:sz w:val="24"/>
          <w:szCs w:val="24"/>
        </w:rPr>
        <w:t xml:space="preserve"> </w:t>
      </w:r>
    </w:p>
    <w:p w:rsidR="00001593" w:rsidRDefault="00001593" w:rsidP="00BC3E3A">
      <w:pPr>
        <w:tabs>
          <w:tab w:val="left" w:pos="720"/>
          <w:tab w:val="left" w:pos="1440"/>
        </w:tabs>
        <w:ind w:left="720"/>
        <w:jc w:val="both"/>
        <w:rPr>
          <w:rFonts w:ascii="Gill Sans MT" w:hAnsi="Gill Sans MT" w:cstheme="minorHAnsi"/>
          <w:color w:val="000000" w:themeColor="text1"/>
          <w:sz w:val="24"/>
          <w:szCs w:val="24"/>
        </w:rPr>
      </w:pPr>
    </w:p>
    <w:p w:rsidR="00001593" w:rsidRPr="000275E2" w:rsidRDefault="00001593" w:rsidP="000275E2">
      <w:pPr>
        <w:numPr>
          <w:ilvl w:val="0"/>
          <w:numId w:val="2"/>
        </w:numPr>
        <w:ind w:left="1080"/>
        <w:contextualSpacing/>
        <w:jc w:val="both"/>
        <w:rPr>
          <w:rFonts w:ascii="Gill Sans MT" w:hAnsi="Gill Sans MT" w:cs="Arial"/>
          <w:sz w:val="24"/>
          <w:szCs w:val="24"/>
        </w:rPr>
      </w:pPr>
      <w:bookmarkStart w:id="5" w:name="S125"/>
      <w:bookmarkEnd w:id="5"/>
      <w:r w:rsidRPr="000275E2">
        <w:rPr>
          <w:rFonts w:ascii="Gill Sans MT" w:hAnsi="Gill Sans MT" w:cstheme="minorHAnsi"/>
          <w:color w:val="000000" w:themeColor="text1"/>
          <w:sz w:val="24"/>
          <w:szCs w:val="24"/>
        </w:rPr>
        <w:t>Ensure that heating will be maintained to provide at least frost protection level during the shutdown period.</w:t>
      </w:r>
    </w:p>
    <w:p w:rsidR="000275E2" w:rsidRPr="000275E2" w:rsidRDefault="000275E2" w:rsidP="000275E2">
      <w:pPr>
        <w:ind w:left="1080"/>
        <w:contextualSpacing/>
        <w:jc w:val="both"/>
        <w:rPr>
          <w:rFonts w:ascii="Gill Sans MT" w:hAnsi="Gill Sans MT" w:cs="Arial"/>
          <w:sz w:val="24"/>
          <w:szCs w:val="24"/>
        </w:rPr>
      </w:pPr>
    </w:p>
    <w:p w:rsidR="00001593" w:rsidRPr="000275E2" w:rsidRDefault="00001593" w:rsidP="000275E2">
      <w:pPr>
        <w:numPr>
          <w:ilvl w:val="0"/>
          <w:numId w:val="2"/>
        </w:numPr>
        <w:ind w:left="1080"/>
        <w:contextualSpacing/>
        <w:jc w:val="both"/>
        <w:rPr>
          <w:rFonts w:ascii="Gill Sans MT" w:hAnsi="Gill Sans MT" w:cs="Arial"/>
          <w:sz w:val="24"/>
          <w:szCs w:val="24"/>
        </w:rPr>
      </w:pPr>
      <w:r w:rsidRPr="000275E2">
        <w:rPr>
          <w:rFonts w:ascii="Gill Sans MT" w:hAnsi="Gill Sans MT" w:cstheme="minorHAnsi"/>
          <w:color w:val="000000" w:themeColor="text1"/>
          <w:sz w:val="24"/>
          <w:szCs w:val="24"/>
        </w:rPr>
        <w:t>Ensure all doors are closed.</w:t>
      </w:r>
    </w:p>
    <w:p w:rsidR="000275E2" w:rsidRPr="000275E2" w:rsidRDefault="000275E2" w:rsidP="000275E2">
      <w:pPr>
        <w:rPr>
          <w:rFonts w:ascii="Gill Sans MT" w:hAnsi="Gill Sans MT" w:cs="Arial"/>
          <w:sz w:val="24"/>
          <w:szCs w:val="24"/>
        </w:rPr>
      </w:pPr>
    </w:p>
    <w:p w:rsidR="00001593" w:rsidRPr="000275E2" w:rsidRDefault="00001593" w:rsidP="000275E2">
      <w:pPr>
        <w:numPr>
          <w:ilvl w:val="0"/>
          <w:numId w:val="2"/>
        </w:numPr>
        <w:ind w:left="1080"/>
        <w:contextualSpacing/>
        <w:jc w:val="both"/>
        <w:rPr>
          <w:rFonts w:ascii="Gill Sans MT" w:hAnsi="Gill Sans MT" w:cs="Arial"/>
          <w:sz w:val="24"/>
          <w:szCs w:val="24"/>
        </w:rPr>
      </w:pPr>
      <w:r w:rsidRPr="000275E2">
        <w:rPr>
          <w:rFonts w:ascii="Gill Sans MT" w:hAnsi="Gill Sans MT" w:cstheme="minorHAnsi"/>
          <w:color w:val="000000" w:themeColor="text1"/>
          <w:sz w:val="24"/>
          <w:szCs w:val="24"/>
        </w:rPr>
        <w:t>Ensure that all valuable equipment and files are not left at ground/floor level.  Any vulnerable/ or sensitive files or materials must be adequately stored/protected.</w:t>
      </w:r>
    </w:p>
    <w:p w:rsidR="000275E2" w:rsidRPr="000275E2" w:rsidRDefault="000275E2" w:rsidP="000275E2">
      <w:pPr>
        <w:rPr>
          <w:rFonts w:ascii="Gill Sans MT" w:hAnsi="Gill Sans MT" w:cs="Arial"/>
          <w:sz w:val="24"/>
          <w:szCs w:val="24"/>
        </w:rPr>
      </w:pPr>
    </w:p>
    <w:p w:rsidR="00001593" w:rsidRPr="000275E2" w:rsidRDefault="00001593" w:rsidP="000275E2">
      <w:pPr>
        <w:numPr>
          <w:ilvl w:val="0"/>
          <w:numId w:val="2"/>
        </w:numPr>
        <w:ind w:left="1080"/>
        <w:contextualSpacing/>
        <w:jc w:val="both"/>
        <w:rPr>
          <w:rFonts w:ascii="Gill Sans MT" w:hAnsi="Gill Sans MT" w:cs="Arial"/>
          <w:sz w:val="24"/>
          <w:szCs w:val="24"/>
        </w:rPr>
      </w:pPr>
      <w:r w:rsidRPr="000275E2">
        <w:rPr>
          <w:rFonts w:ascii="Gill Sans MT" w:hAnsi="Gill Sans MT" w:cstheme="minorHAnsi"/>
          <w:color w:val="000000" w:themeColor="text1"/>
          <w:sz w:val="24"/>
          <w:szCs w:val="24"/>
        </w:rPr>
        <w:t xml:space="preserve">Where fitted ensure that the sprinkler systems weekly check has been carried out and the system is fully operational.  Check that there are no obstructions which would block the successful operation of the sprinkler heads. </w:t>
      </w:r>
    </w:p>
    <w:p w:rsidR="000275E2" w:rsidRPr="000275E2" w:rsidRDefault="000275E2" w:rsidP="000275E2">
      <w:pPr>
        <w:rPr>
          <w:rFonts w:ascii="Gill Sans MT" w:hAnsi="Gill Sans MT" w:cs="Arial"/>
          <w:sz w:val="24"/>
          <w:szCs w:val="24"/>
        </w:rPr>
      </w:pPr>
    </w:p>
    <w:p w:rsidR="00001593" w:rsidRPr="000275E2" w:rsidRDefault="00001593" w:rsidP="000275E2">
      <w:pPr>
        <w:numPr>
          <w:ilvl w:val="0"/>
          <w:numId w:val="2"/>
        </w:numPr>
        <w:ind w:left="1080"/>
        <w:contextualSpacing/>
        <w:jc w:val="both"/>
        <w:rPr>
          <w:rFonts w:ascii="Gill Sans MT" w:hAnsi="Gill Sans MT" w:cs="Arial"/>
          <w:sz w:val="24"/>
          <w:szCs w:val="24"/>
        </w:rPr>
      </w:pPr>
      <w:r w:rsidRPr="000275E2">
        <w:rPr>
          <w:rFonts w:ascii="Gill Sans MT" w:hAnsi="Gill Sans MT" w:cstheme="minorHAnsi"/>
          <w:color w:val="000000" w:themeColor="text1"/>
          <w:sz w:val="24"/>
          <w:szCs w:val="24"/>
        </w:rPr>
        <w:t>Any exposed pipework should be appropriately lagged.  Where pipework is already lagged ensure lagging is not damaged and that no pipework is exposed.</w:t>
      </w:r>
    </w:p>
    <w:p w:rsidR="000275E2" w:rsidRPr="000275E2" w:rsidRDefault="000275E2" w:rsidP="000275E2">
      <w:pPr>
        <w:rPr>
          <w:rFonts w:ascii="Gill Sans MT" w:hAnsi="Gill Sans MT" w:cs="Arial"/>
          <w:sz w:val="24"/>
          <w:szCs w:val="24"/>
        </w:rPr>
      </w:pPr>
    </w:p>
    <w:p w:rsidR="00001593" w:rsidRPr="000275E2" w:rsidRDefault="00001593" w:rsidP="000275E2">
      <w:pPr>
        <w:numPr>
          <w:ilvl w:val="0"/>
          <w:numId w:val="2"/>
        </w:numPr>
        <w:ind w:left="1080"/>
        <w:contextualSpacing/>
        <w:jc w:val="both"/>
        <w:rPr>
          <w:rFonts w:ascii="Gill Sans MT" w:hAnsi="Gill Sans MT" w:cs="Arial"/>
          <w:sz w:val="24"/>
          <w:szCs w:val="24"/>
        </w:rPr>
      </w:pPr>
      <w:r w:rsidRPr="000275E2">
        <w:rPr>
          <w:rFonts w:ascii="Gill Sans MT" w:hAnsi="Gill Sans MT" w:cstheme="minorHAnsi"/>
          <w:color w:val="000000" w:themeColor="text1"/>
          <w:sz w:val="24"/>
          <w:szCs w:val="24"/>
        </w:rPr>
        <w:lastRenderedPageBreak/>
        <w:t>Know where the stop valve is located.  This should be accessible and clearly identified.</w:t>
      </w:r>
    </w:p>
    <w:p w:rsidR="000275E2" w:rsidRPr="000275E2" w:rsidRDefault="000275E2" w:rsidP="000275E2">
      <w:pPr>
        <w:rPr>
          <w:rFonts w:ascii="Gill Sans MT" w:hAnsi="Gill Sans MT" w:cs="Arial"/>
          <w:sz w:val="24"/>
          <w:szCs w:val="24"/>
        </w:rPr>
      </w:pPr>
    </w:p>
    <w:p w:rsidR="00001593" w:rsidRPr="000275E2" w:rsidRDefault="00001593" w:rsidP="000275E2">
      <w:pPr>
        <w:numPr>
          <w:ilvl w:val="0"/>
          <w:numId w:val="2"/>
        </w:numPr>
        <w:ind w:left="1080"/>
        <w:contextualSpacing/>
        <w:jc w:val="both"/>
        <w:rPr>
          <w:rFonts w:ascii="Gill Sans MT" w:hAnsi="Gill Sans MT" w:cs="Arial"/>
          <w:sz w:val="24"/>
          <w:szCs w:val="24"/>
        </w:rPr>
      </w:pPr>
      <w:r w:rsidRPr="000275E2">
        <w:rPr>
          <w:rFonts w:ascii="Gill Sans MT" w:hAnsi="Gill Sans MT" w:cstheme="minorHAnsi"/>
          <w:color w:val="000000" w:themeColor="text1"/>
          <w:sz w:val="24"/>
          <w:szCs w:val="24"/>
        </w:rPr>
        <w:t>Dripping water increases the risk of freezing, so have any leaks at taps or valves repaired as soon as you discover them. Ensure that all taps are fully off as running taps may cause waste pipes to freeze.  Ensure plugs are not left in position in sinks.</w:t>
      </w:r>
    </w:p>
    <w:p w:rsidR="000275E2" w:rsidRDefault="000275E2" w:rsidP="000275E2">
      <w:pPr>
        <w:pStyle w:val="ListParagraph"/>
        <w:rPr>
          <w:rFonts w:ascii="Gill Sans MT" w:hAnsi="Gill Sans MT" w:cs="Arial"/>
          <w:sz w:val="24"/>
          <w:szCs w:val="24"/>
        </w:rPr>
      </w:pPr>
    </w:p>
    <w:p w:rsidR="00001593" w:rsidRPr="000275E2" w:rsidRDefault="00001593" w:rsidP="000275E2">
      <w:pPr>
        <w:numPr>
          <w:ilvl w:val="0"/>
          <w:numId w:val="2"/>
        </w:numPr>
        <w:ind w:left="1080"/>
        <w:contextualSpacing/>
        <w:jc w:val="both"/>
        <w:rPr>
          <w:rFonts w:ascii="Gill Sans MT" w:hAnsi="Gill Sans MT" w:cs="Arial"/>
          <w:sz w:val="24"/>
          <w:szCs w:val="24"/>
        </w:rPr>
      </w:pPr>
      <w:r w:rsidRPr="000275E2">
        <w:rPr>
          <w:rFonts w:ascii="Gill Sans MT" w:hAnsi="Gill Sans MT" w:cstheme="minorHAnsi"/>
          <w:color w:val="000000" w:themeColor="text1"/>
          <w:sz w:val="24"/>
          <w:szCs w:val="24"/>
        </w:rPr>
        <w:t xml:space="preserve">Cold draughts also increase your heating bills and can cause frozen pipework. Draughts can be reduced by fitting draught excluders to doors and windows. </w:t>
      </w:r>
    </w:p>
    <w:p w:rsidR="000275E2" w:rsidRPr="000275E2" w:rsidRDefault="000275E2" w:rsidP="000275E2">
      <w:pPr>
        <w:rPr>
          <w:rFonts w:ascii="Gill Sans MT" w:hAnsi="Gill Sans MT" w:cs="Arial"/>
          <w:sz w:val="24"/>
          <w:szCs w:val="24"/>
        </w:rPr>
      </w:pPr>
    </w:p>
    <w:p w:rsidR="00001593" w:rsidRPr="000275E2" w:rsidRDefault="00001593" w:rsidP="000275E2">
      <w:pPr>
        <w:numPr>
          <w:ilvl w:val="0"/>
          <w:numId w:val="2"/>
        </w:numPr>
        <w:ind w:left="1080"/>
        <w:contextualSpacing/>
        <w:jc w:val="both"/>
        <w:rPr>
          <w:rFonts w:ascii="Gill Sans MT" w:hAnsi="Gill Sans MT" w:cs="Arial"/>
          <w:sz w:val="24"/>
          <w:szCs w:val="24"/>
        </w:rPr>
      </w:pPr>
      <w:r w:rsidRPr="000275E2">
        <w:rPr>
          <w:rFonts w:ascii="Gill Sans MT" w:hAnsi="Gill Sans MT" w:cstheme="minorHAnsi"/>
          <w:color w:val="000000" w:themeColor="text1"/>
          <w:sz w:val="24"/>
          <w:szCs w:val="24"/>
        </w:rPr>
        <w:t xml:space="preserve">Any water tank should be fitted with an insulation jacket or alternatively, the top and sides of the tank can be wrapped with suitable insulation material. </w:t>
      </w:r>
    </w:p>
    <w:p w:rsidR="000275E2" w:rsidRPr="000275E2" w:rsidRDefault="000275E2" w:rsidP="000275E2">
      <w:pPr>
        <w:rPr>
          <w:rFonts w:ascii="Gill Sans MT" w:hAnsi="Gill Sans MT" w:cs="Arial"/>
          <w:sz w:val="24"/>
          <w:szCs w:val="24"/>
        </w:rPr>
      </w:pPr>
    </w:p>
    <w:p w:rsidR="00001593" w:rsidRPr="000275E2" w:rsidRDefault="00001593" w:rsidP="000275E2">
      <w:pPr>
        <w:numPr>
          <w:ilvl w:val="0"/>
          <w:numId w:val="2"/>
        </w:numPr>
        <w:ind w:left="1080"/>
        <w:contextualSpacing/>
        <w:jc w:val="both"/>
        <w:rPr>
          <w:rFonts w:ascii="Gill Sans MT" w:hAnsi="Gill Sans MT" w:cs="Arial"/>
          <w:sz w:val="24"/>
          <w:szCs w:val="24"/>
        </w:rPr>
      </w:pPr>
      <w:r w:rsidRPr="000275E2">
        <w:rPr>
          <w:rFonts w:ascii="Gill Sans MT" w:hAnsi="Gill Sans MT" w:cstheme="minorHAnsi"/>
          <w:color w:val="000000" w:themeColor="text1"/>
          <w:sz w:val="24"/>
          <w:szCs w:val="24"/>
        </w:rPr>
        <w:t xml:space="preserve">Don’t place </w:t>
      </w:r>
      <w:r w:rsidR="006255E0" w:rsidRPr="000275E2">
        <w:rPr>
          <w:rFonts w:ascii="Gill Sans MT" w:hAnsi="Gill Sans MT" w:cstheme="minorHAnsi"/>
          <w:color w:val="000000" w:themeColor="text1"/>
          <w:sz w:val="24"/>
          <w:szCs w:val="24"/>
        </w:rPr>
        <w:t xml:space="preserve">loft insulation under the tank </w:t>
      </w:r>
      <w:r w:rsidRPr="000275E2">
        <w:rPr>
          <w:rFonts w:ascii="Gill Sans MT" w:hAnsi="Gill Sans MT" w:cstheme="minorHAnsi"/>
          <w:color w:val="000000" w:themeColor="text1"/>
          <w:sz w:val="24"/>
          <w:szCs w:val="24"/>
        </w:rPr>
        <w:t xml:space="preserve">though, as this stops heat from the rooms below helping to keep the tank warm. </w:t>
      </w:r>
    </w:p>
    <w:p w:rsidR="000275E2" w:rsidRPr="000275E2" w:rsidRDefault="000275E2" w:rsidP="000275E2">
      <w:pPr>
        <w:rPr>
          <w:rFonts w:ascii="Gill Sans MT" w:hAnsi="Gill Sans MT" w:cs="Arial"/>
          <w:sz w:val="24"/>
          <w:szCs w:val="24"/>
        </w:rPr>
      </w:pPr>
    </w:p>
    <w:p w:rsidR="000275E2" w:rsidRPr="000275E2" w:rsidRDefault="00001593" w:rsidP="000275E2">
      <w:pPr>
        <w:numPr>
          <w:ilvl w:val="0"/>
          <w:numId w:val="2"/>
        </w:numPr>
        <w:ind w:left="1080"/>
        <w:contextualSpacing/>
        <w:jc w:val="both"/>
        <w:rPr>
          <w:rFonts w:ascii="Gill Sans MT" w:hAnsi="Gill Sans MT" w:cs="Arial"/>
          <w:sz w:val="24"/>
          <w:szCs w:val="24"/>
        </w:rPr>
      </w:pPr>
      <w:r w:rsidRPr="000275E2">
        <w:rPr>
          <w:rFonts w:ascii="Gill Sans MT" w:hAnsi="Gill Sans MT" w:cstheme="minorHAnsi"/>
          <w:color w:val="000000" w:themeColor="text1"/>
          <w:sz w:val="24"/>
          <w:szCs w:val="24"/>
        </w:rPr>
        <w:t>If there are toilet cisterns, water tanks or pipes in exposed places or unheated outbuildings, make sure these are insulated. If not in use, however, drain them for winter.</w:t>
      </w:r>
    </w:p>
    <w:p w:rsidR="000275E2" w:rsidRPr="000275E2" w:rsidRDefault="000275E2" w:rsidP="000275E2">
      <w:pPr>
        <w:rPr>
          <w:rFonts w:ascii="Gill Sans MT" w:hAnsi="Gill Sans MT" w:cstheme="minorHAnsi"/>
          <w:color w:val="000000" w:themeColor="text1"/>
          <w:sz w:val="24"/>
          <w:szCs w:val="24"/>
        </w:rPr>
      </w:pPr>
    </w:p>
    <w:p w:rsidR="00001593" w:rsidRPr="000275E2" w:rsidRDefault="00001593" w:rsidP="000275E2">
      <w:pPr>
        <w:numPr>
          <w:ilvl w:val="0"/>
          <w:numId w:val="2"/>
        </w:numPr>
        <w:ind w:left="1080"/>
        <w:contextualSpacing/>
        <w:jc w:val="both"/>
        <w:rPr>
          <w:rFonts w:ascii="Gill Sans MT" w:hAnsi="Gill Sans MT" w:cs="Arial"/>
          <w:sz w:val="24"/>
          <w:szCs w:val="24"/>
        </w:rPr>
      </w:pPr>
      <w:r w:rsidRPr="000275E2">
        <w:rPr>
          <w:rFonts w:ascii="Gill Sans MT" w:hAnsi="Gill Sans MT" w:cstheme="minorHAnsi"/>
          <w:color w:val="000000" w:themeColor="text1"/>
          <w:sz w:val="24"/>
          <w:szCs w:val="24"/>
        </w:rPr>
        <w:lastRenderedPageBreak/>
        <w:t xml:space="preserve"> Check that the overflow pipes on water tank cisterns are of adequate size and have unobstructed discharge to a purposeful place – not onto the floor.</w:t>
      </w:r>
    </w:p>
    <w:p w:rsidR="000275E2" w:rsidRPr="000275E2" w:rsidRDefault="000275E2" w:rsidP="000275E2">
      <w:pPr>
        <w:rPr>
          <w:rFonts w:ascii="Gill Sans MT" w:hAnsi="Gill Sans MT" w:cs="Arial"/>
          <w:sz w:val="24"/>
          <w:szCs w:val="24"/>
        </w:rPr>
      </w:pPr>
    </w:p>
    <w:p w:rsidR="00001593" w:rsidRPr="000275E2" w:rsidRDefault="00001593" w:rsidP="000275E2">
      <w:pPr>
        <w:numPr>
          <w:ilvl w:val="0"/>
          <w:numId w:val="2"/>
        </w:numPr>
        <w:ind w:left="1080"/>
        <w:contextualSpacing/>
        <w:jc w:val="both"/>
        <w:rPr>
          <w:rFonts w:ascii="Gill Sans MT" w:hAnsi="Gill Sans MT" w:cs="Arial"/>
          <w:sz w:val="24"/>
          <w:szCs w:val="24"/>
        </w:rPr>
      </w:pPr>
      <w:r w:rsidRPr="000275E2">
        <w:rPr>
          <w:rFonts w:ascii="Gill Sans MT" w:hAnsi="Gill Sans MT" w:cstheme="minorHAnsi"/>
          <w:color w:val="000000" w:themeColor="text1"/>
          <w:sz w:val="24"/>
          <w:szCs w:val="24"/>
        </w:rPr>
        <w:t>Service heating systems regularly and ensure thermostats / frost stats are working correctly and set appropriately.  In periods of sub-zero temperatures, the heating system and other special frost protection provision should be operating at all times.  Consider installing thermostats and frost stats if not already in place.</w:t>
      </w:r>
    </w:p>
    <w:p w:rsidR="000275E2" w:rsidRPr="000275E2" w:rsidRDefault="000275E2" w:rsidP="000275E2">
      <w:pPr>
        <w:rPr>
          <w:rFonts w:ascii="Gill Sans MT" w:hAnsi="Gill Sans MT" w:cs="Arial"/>
          <w:sz w:val="24"/>
          <w:szCs w:val="24"/>
        </w:rPr>
      </w:pPr>
    </w:p>
    <w:p w:rsidR="00001593" w:rsidRPr="000275E2" w:rsidRDefault="00001593" w:rsidP="000275E2">
      <w:pPr>
        <w:numPr>
          <w:ilvl w:val="0"/>
          <w:numId w:val="2"/>
        </w:numPr>
        <w:ind w:left="1080"/>
        <w:contextualSpacing/>
        <w:jc w:val="both"/>
        <w:rPr>
          <w:rFonts w:ascii="Gill Sans MT" w:hAnsi="Gill Sans MT" w:cs="Arial"/>
          <w:sz w:val="24"/>
          <w:szCs w:val="24"/>
        </w:rPr>
      </w:pPr>
      <w:r w:rsidRPr="000275E2">
        <w:rPr>
          <w:rFonts w:ascii="Gill Sans MT" w:hAnsi="Gill Sans MT" w:cstheme="minorHAnsi"/>
          <w:color w:val="000000" w:themeColor="text1"/>
          <w:sz w:val="24"/>
          <w:szCs w:val="24"/>
        </w:rPr>
        <w:t>It is recommended that when insulating pipes it's best to ensure you buy good quality insulation, and remember, the thinner the pipe the thicker the insulation must be. As a guide, a 15mm or 1/2" pipe needs insulation which is 25mm thick, a 28mm or 1" pipe needs insulation which is at least 19mm thick.</w:t>
      </w:r>
    </w:p>
    <w:p w:rsidR="00EB4AD6" w:rsidRDefault="00EB4AD6" w:rsidP="00BC3E3A">
      <w:pPr>
        <w:jc w:val="both"/>
        <w:rPr>
          <w:rFonts w:asciiTheme="minorHAnsi" w:hAnsiTheme="minorHAnsi" w:cstheme="minorHAnsi"/>
          <w:b/>
          <w:color w:val="000000" w:themeColor="text1"/>
          <w:sz w:val="24"/>
          <w:szCs w:val="24"/>
        </w:rPr>
      </w:pPr>
    </w:p>
    <w:p w:rsidR="00D14B2B" w:rsidRDefault="00D14B2B" w:rsidP="00BC3E3A">
      <w:pPr>
        <w:jc w:val="both"/>
        <w:rPr>
          <w:rFonts w:asciiTheme="minorHAnsi" w:hAnsiTheme="minorHAnsi" w:cstheme="minorHAnsi"/>
          <w:b/>
          <w:color w:val="000000" w:themeColor="text1"/>
          <w:sz w:val="24"/>
          <w:szCs w:val="24"/>
        </w:rPr>
      </w:pPr>
    </w:p>
    <w:p w:rsidR="00F325D7" w:rsidRDefault="00F325D7" w:rsidP="00F325D7">
      <w:pPr>
        <w:jc w:val="both"/>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t>3.2</w:t>
      </w:r>
      <w:r>
        <w:rPr>
          <w:rFonts w:ascii="Gill Sans MT" w:hAnsi="Gill Sans MT" w:cstheme="minorHAnsi"/>
          <w:b/>
          <w:color w:val="000000" w:themeColor="text1"/>
          <w:sz w:val="24"/>
          <w:szCs w:val="24"/>
        </w:rPr>
        <w:tab/>
        <w:t>Fire</w:t>
      </w:r>
    </w:p>
    <w:p w:rsidR="00F325D7" w:rsidRDefault="00F325D7" w:rsidP="00F325D7">
      <w:pPr>
        <w:jc w:val="both"/>
        <w:rPr>
          <w:rFonts w:ascii="Gill Sans MT" w:hAnsi="Gill Sans MT" w:cstheme="minorHAnsi"/>
          <w:b/>
          <w:color w:val="000000" w:themeColor="text1"/>
          <w:sz w:val="24"/>
          <w:szCs w:val="24"/>
        </w:rPr>
      </w:pPr>
    </w:p>
    <w:p w:rsidR="00F325D7" w:rsidRPr="00F325D7" w:rsidRDefault="00F325D7" w:rsidP="00F325D7">
      <w:pPr>
        <w:pStyle w:val="ListParagraph"/>
        <w:jc w:val="both"/>
        <w:rPr>
          <w:rFonts w:ascii="Gill Sans MT" w:hAnsi="Gill Sans MT" w:cs="Arial"/>
          <w:sz w:val="24"/>
          <w:szCs w:val="24"/>
        </w:rPr>
      </w:pPr>
      <w:r w:rsidRPr="00F325D7">
        <w:rPr>
          <w:rFonts w:ascii="Gill Sans MT" w:hAnsi="Gill Sans MT" w:cstheme="minorHAnsi"/>
          <w:b/>
          <w:color w:val="000000" w:themeColor="text1"/>
          <w:sz w:val="24"/>
          <w:szCs w:val="24"/>
        </w:rPr>
        <w:tab/>
      </w:r>
      <w:r w:rsidRPr="00F325D7">
        <w:rPr>
          <w:rFonts w:ascii="Gill Sans MT" w:hAnsi="Gill Sans MT" w:cs="Arial"/>
          <w:sz w:val="24"/>
          <w:szCs w:val="24"/>
        </w:rPr>
        <w:t>The following checklist is not exhaustive but may ensure that the building is protected as far as is possible:-</w:t>
      </w:r>
    </w:p>
    <w:p w:rsidR="00F325D7" w:rsidRPr="00F325D7" w:rsidRDefault="00F325D7" w:rsidP="00791DB0">
      <w:pPr>
        <w:numPr>
          <w:ilvl w:val="0"/>
          <w:numId w:val="2"/>
        </w:numPr>
        <w:ind w:left="1080"/>
        <w:contextualSpacing/>
        <w:jc w:val="both"/>
        <w:rPr>
          <w:rFonts w:ascii="Gill Sans MT" w:hAnsi="Gill Sans MT" w:cs="Arial"/>
          <w:sz w:val="24"/>
          <w:szCs w:val="24"/>
        </w:rPr>
      </w:pPr>
      <w:r w:rsidRPr="00F325D7">
        <w:rPr>
          <w:rFonts w:ascii="Gill Sans MT" w:hAnsi="Gill Sans MT" w:cs="Arial"/>
          <w:sz w:val="24"/>
          <w:szCs w:val="24"/>
        </w:rPr>
        <w:t>Ensure that there is no accumulation of combustible materials in/around the premises.</w:t>
      </w:r>
    </w:p>
    <w:p w:rsidR="00F325D7" w:rsidRPr="00F325D7" w:rsidRDefault="00F325D7" w:rsidP="00F325D7">
      <w:pPr>
        <w:ind w:left="360"/>
        <w:contextualSpacing/>
        <w:jc w:val="both"/>
        <w:rPr>
          <w:rFonts w:ascii="Gill Sans MT" w:hAnsi="Gill Sans MT" w:cs="Arial"/>
          <w:sz w:val="24"/>
          <w:szCs w:val="24"/>
        </w:rPr>
      </w:pPr>
    </w:p>
    <w:p w:rsidR="00F325D7" w:rsidRPr="00F325D7" w:rsidRDefault="00F325D7" w:rsidP="00791DB0">
      <w:pPr>
        <w:numPr>
          <w:ilvl w:val="0"/>
          <w:numId w:val="2"/>
        </w:numPr>
        <w:ind w:left="1080"/>
        <w:contextualSpacing/>
        <w:jc w:val="both"/>
        <w:rPr>
          <w:rFonts w:ascii="Gill Sans MT" w:hAnsi="Gill Sans MT" w:cs="Arial"/>
          <w:sz w:val="24"/>
          <w:szCs w:val="24"/>
        </w:rPr>
      </w:pPr>
      <w:r w:rsidRPr="00F325D7">
        <w:rPr>
          <w:rFonts w:ascii="Gill Sans MT" w:hAnsi="Gill Sans MT" w:cs="Arial"/>
          <w:sz w:val="24"/>
          <w:szCs w:val="24"/>
        </w:rPr>
        <w:lastRenderedPageBreak/>
        <w:t>Ensure that all windows and door</w:t>
      </w:r>
      <w:r w:rsidR="006255E0">
        <w:rPr>
          <w:rFonts w:ascii="Gill Sans MT" w:hAnsi="Gill Sans MT" w:cs="Arial"/>
          <w:sz w:val="24"/>
          <w:szCs w:val="24"/>
        </w:rPr>
        <w:t xml:space="preserve">s are secured and that all </w:t>
      </w:r>
      <w:r w:rsidR="000275E2" w:rsidRPr="000275E2">
        <w:rPr>
          <w:rFonts w:ascii="Gill Sans MT" w:hAnsi="Gill Sans MT" w:cs="Arial"/>
          <w:sz w:val="24"/>
          <w:szCs w:val="24"/>
        </w:rPr>
        <w:t>smoke detectors</w:t>
      </w:r>
      <w:r w:rsidR="006255E0" w:rsidRPr="000275E2">
        <w:rPr>
          <w:rFonts w:ascii="Gill Sans MT" w:hAnsi="Gill Sans MT" w:cs="Arial"/>
          <w:sz w:val="24"/>
          <w:szCs w:val="24"/>
        </w:rPr>
        <w:t>,</w:t>
      </w:r>
      <w:r w:rsidR="006255E0">
        <w:rPr>
          <w:rFonts w:ascii="Gill Sans MT" w:hAnsi="Gill Sans MT" w:cs="Arial"/>
          <w:sz w:val="24"/>
          <w:szCs w:val="24"/>
        </w:rPr>
        <w:t xml:space="preserve"> </w:t>
      </w:r>
      <w:r w:rsidRPr="00F325D7">
        <w:rPr>
          <w:rFonts w:ascii="Gill Sans MT" w:hAnsi="Gill Sans MT" w:cs="Arial"/>
          <w:sz w:val="24"/>
          <w:szCs w:val="24"/>
        </w:rPr>
        <w:t>burglar alarms, CCTV and other fire/security devices are fully operational.</w:t>
      </w:r>
    </w:p>
    <w:p w:rsidR="00F325D7" w:rsidRPr="00F325D7" w:rsidRDefault="00F325D7" w:rsidP="00F325D7">
      <w:pPr>
        <w:ind w:left="360"/>
        <w:contextualSpacing/>
        <w:rPr>
          <w:rFonts w:ascii="Gill Sans MT" w:hAnsi="Gill Sans MT" w:cs="Arial"/>
          <w:sz w:val="24"/>
          <w:szCs w:val="24"/>
        </w:rPr>
      </w:pPr>
    </w:p>
    <w:p w:rsidR="00F325D7" w:rsidRPr="00F325D7" w:rsidRDefault="00F325D7" w:rsidP="00791DB0">
      <w:pPr>
        <w:numPr>
          <w:ilvl w:val="0"/>
          <w:numId w:val="2"/>
        </w:numPr>
        <w:ind w:left="1080"/>
        <w:contextualSpacing/>
        <w:jc w:val="both"/>
        <w:rPr>
          <w:rFonts w:ascii="Gill Sans MT" w:hAnsi="Gill Sans MT" w:cs="Arial"/>
          <w:sz w:val="24"/>
          <w:szCs w:val="24"/>
        </w:rPr>
      </w:pPr>
      <w:r w:rsidRPr="00F325D7">
        <w:rPr>
          <w:rFonts w:ascii="Gill Sans MT" w:hAnsi="Gill Sans MT" w:cs="Arial"/>
          <w:sz w:val="24"/>
          <w:szCs w:val="24"/>
        </w:rPr>
        <w:t>Ensure that all fire doors are fully closed before leaving the premises.  A fully operational fire door will provide at least 30 minutes fire spread prevention and will minimise the risk of extensive smoke damage.</w:t>
      </w:r>
    </w:p>
    <w:p w:rsidR="00F325D7" w:rsidRPr="00F325D7" w:rsidRDefault="00F325D7" w:rsidP="00F325D7">
      <w:pPr>
        <w:ind w:left="360"/>
        <w:contextualSpacing/>
        <w:jc w:val="both"/>
        <w:rPr>
          <w:rFonts w:ascii="Gill Sans MT" w:hAnsi="Gill Sans MT" w:cs="Arial"/>
          <w:sz w:val="24"/>
          <w:szCs w:val="24"/>
        </w:rPr>
      </w:pPr>
    </w:p>
    <w:p w:rsidR="00F325D7" w:rsidRPr="00F325D7" w:rsidRDefault="00F325D7" w:rsidP="00791DB0">
      <w:pPr>
        <w:numPr>
          <w:ilvl w:val="0"/>
          <w:numId w:val="2"/>
        </w:numPr>
        <w:ind w:left="1080"/>
        <w:contextualSpacing/>
        <w:jc w:val="both"/>
        <w:rPr>
          <w:rFonts w:ascii="Gill Sans MT" w:hAnsi="Gill Sans MT" w:cs="Arial"/>
          <w:sz w:val="24"/>
          <w:szCs w:val="24"/>
        </w:rPr>
      </w:pPr>
      <w:r w:rsidRPr="00F325D7">
        <w:rPr>
          <w:rFonts w:ascii="Gill Sans MT" w:hAnsi="Gill Sans MT" w:cs="Arial"/>
          <w:sz w:val="24"/>
          <w:szCs w:val="24"/>
        </w:rPr>
        <w:t xml:space="preserve">Ensure that all electrical appliances which are not intended and designed to be left on stand-by or to be operational 24/7 are switched off/disconnected from the power supply at source. </w:t>
      </w:r>
    </w:p>
    <w:p w:rsidR="00F325D7" w:rsidRPr="00F325D7" w:rsidRDefault="00F325D7" w:rsidP="00F325D7">
      <w:pPr>
        <w:jc w:val="both"/>
        <w:rPr>
          <w:rFonts w:ascii="Gill Sans MT" w:hAnsi="Gill Sans MT" w:cstheme="minorHAnsi"/>
          <w:b/>
          <w:color w:val="000000" w:themeColor="text1"/>
          <w:sz w:val="24"/>
          <w:szCs w:val="24"/>
        </w:rPr>
      </w:pPr>
    </w:p>
    <w:p w:rsidR="00F325D7" w:rsidRPr="00F325D7" w:rsidRDefault="00F325D7" w:rsidP="00791DB0">
      <w:pPr>
        <w:numPr>
          <w:ilvl w:val="0"/>
          <w:numId w:val="2"/>
        </w:numPr>
        <w:ind w:left="1080"/>
        <w:contextualSpacing/>
        <w:jc w:val="both"/>
        <w:rPr>
          <w:rFonts w:ascii="Gill Sans MT" w:hAnsi="Gill Sans MT" w:cs="Arial"/>
          <w:sz w:val="24"/>
          <w:szCs w:val="24"/>
        </w:rPr>
      </w:pPr>
      <w:r w:rsidRPr="00F325D7">
        <w:rPr>
          <w:rFonts w:ascii="Gill Sans MT" w:hAnsi="Gill Sans MT" w:cs="Arial"/>
          <w:b/>
          <w:bCs/>
          <w:sz w:val="24"/>
          <w:szCs w:val="24"/>
        </w:rPr>
        <w:t>Please pay particular attention to Christmas tree lights and to auxiliary portable electrically operated heaters, to ensure that all are switched off.</w:t>
      </w:r>
    </w:p>
    <w:p w:rsidR="00F325D7" w:rsidRPr="00F325D7" w:rsidRDefault="00F325D7" w:rsidP="00F325D7">
      <w:pPr>
        <w:ind w:left="1080"/>
        <w:contextualSpacing/>
        <w:rPr>
          <w:rFonts w:ascii="Gill Sans MT" w:hAnsi="Gill Sans MT" w:cs="Arial"/>
          <w:sz w:val="24"/>
          <w:szCs w:val="24"/>
        </w:rPr>
      </w:pPr>
    </w:p>
    <w:p w:rsidR="00F325D7" w:rsidRPr="00F325D7" w:rsidRDefault="00F325D7" w:rsidP="00791DB0">
      <w:pPr>
        <w:numPr>
          <w:ilvl w:val="0"/>
          <w:numId w:val="2"/>
        </w:numPr>
        <w:ind w:left="1080"/>
        <w:contextualSpacing/>
        <w:jc w:val="both"/>
        <w:rPr>
          <w:rFonts w:ascii="Gill Sans MT" w:hAnsi="Gill Sans MT" w:cs="Arial"/>
          <w:sz w:val="24"/>
          <w:szCs w:val="24"/>
        </w:rPr>
      </w:pPr>
      <w:r w:rsidRPr="00F325D7">
        <w:rPr>
          <w:rFonts w:ascii="Gill Sans MT" w:hAnsi="Gill Sans MT" w:cs="Arial"/>
          <w:sz w:val="24"/>
          <w:szCs w:val="24"/>
        </w:rPr>
        <w:t>Where provided, wheelie bins should be stored within secure bin stores.</w:t>
      </w:r>
    </w:p>
    <w:p w:rsidR="00F325D7" w:rsidRPr="00F325D7" w:rsidRDefault="00F325D7" w:rsidP="00F325D7">
      <w:pPr>
        <w:ind w:left="720"/>
        <w:contextualSpacing/>
        <w:rPr>
          <w:rFonts w:ascii="Arial" w:hAnsi="Arial" w:cs="Arial"/>
          <w:sz w:val="24"/>
          <w:szCs w:val="24"/>
        </w:rPr>
      </w:pPr>
    </w:p>
    <w:p w:rsidR="00F325D7" w:rsidRPr="00F325D7" w:rsidRDefault="00F325D7" w:rsidP="00791DB0">
      <w:pPr>
        <w:numPr>
          <w:ilvl w:val="0"/>
          <w:numId w:val="2"/>
        </w:numPr>
        <w:ind w:left="1080"/>
        <w:contextualSpacing/>
        <w:jc w:val="both"/>
        <w:rPr>
          <w:rFonts w:ascii="Gill Sans MT" w:hAnsi="Gill Sans MT" w:cs="Arial"/>
          <w:sz w:val="24"/>
          <w:szCs w:val="24"/>
        </w:rPr>
      </w:pPr>
      <w:r w:rsidRPr="00F325D7">
        <w:rPr>
          <w:rFonts w:ascii="Gill Sans MT" w:hAnsi="Gill Sans MT" w:cs="Arial"/>
          <w:sz w:val="24"/>
          <w:szCs w:val="24"/>
        </w:rPr>
        <w:t>Ensure all lights not intended/designed to operate out of hours are switched off.</w:t>
      </w:r>
    </w:p>
    <w:p w:rsidR="00F325D7" w:rsidRPr="00F325D7" w:rsidRDefault="00F325D7" w:rsidP="00F325D7">
      <w:pPr>
        <w:ind w:left="720"/>
        <w:contextualSpacing/>
        <w:jc w:val="both"/>
        <w:rPr>
          <w:rFonts w:ascii="Gill Sans MT" w:hAnsi="Gill Sans MT" w:cs="Arial"/>
          <w:sz w:val="24"/>
          <w:szCs w:val="24"/>
        </w:rPr>
      </w:pPr>
    </w:p>
    <w:p w:rsidR="00F325D7" w:rsidRPr="00F325D7" w:rsidRDefault="00F325D7" w:rsidP="00791DB0">
      <w:pPr>
        <w:numPr>
          <w:ilvl w:val="0"/>
          <w:numId w:val="2"/>
        </w:numPr>
        <w:ind w:left="1080"/>
        <w:contextualSpacing/>
        <w:jc w:val="both"/>
        <w:rPr>
          <w:rFonts w:ascii="Gill Sans MT" w:hAnsi="Gill Sans MT" w:cs="Arial"/>
          <w:sz w:val="24"/>
          <w:szCs w:val="24"/>
        </w:rPr>
      </w:pPr>
      <w:r w:rsidRPr="00F325D7">
        <w:rPr>
          <w:rFonts w:ascii="Gill Sans MT" w:hAnsi="Gill Sans MT" w:cs="Arial"/>
          <w:sz w:val="24"/>
          <w:szCs w:val="24"/>
        </w:rPr>
        <w:t>Ensure that all critical documentation is contained within secure/lock-fast metal filing cabinets and that all IT systems are backed up accordingly.</w:t>
      </w:r>
    </w:p>
    <w:p w:rsidR="00F325D7" w:rsidRPr="00F325D7" w:rsidRDefault="00F325D7" w:rsidP="00F325D7">
      <w:pPr>
        <w:contextualSpacing/>
        <w:jc w:val="both"/>
        <w:rPr>
          <w:rFonts w:ascii="Gill Sans MT" w:hAnsi="Gill Sans MT" w:cs="Arial"/>
          <w:sz w:val="24"/>
          <w:szCs w:val="24"/>
        </w:rPr>
      </w:pPr>
    </w:p>
    <w:p w:rsidR="00F325D7" w:rsidRPr="00F325D7" w:rsidRDefault="00F325D7" w:rsidP="00791DB0">
      <w:pPr>
        <w:numPr>
          <w:ilvl w:val="0"/>
          <w:numId w:val="2"/>
        </w:numPr>
        <w:ind w:left="1080"/>
        <w:contextualSpacing/>
        <w:jc w:val="both"/>
        <w:rPr>
          <w:rFonts w:ascii="Gill Sans MT" w:hAnsi="Gill Sans MT" w:cs="Arial"/>
          <w:sz w:val="24"/>
          <w:szCs w:val="24"/>
        </w:rPr>
      </w:pPr>
      <w:r w:rsidRPr="00F325D7">
        <w:rPr>
          <w:rFonts w:ascii="Gill Sans MT" w:hAnsi="Gill Sans MT" w:cs="Arial"/>
          <w:sz w:val="24"/>
          <w:szCs w:val="24"/>
        </w:rPr>
        <w:lastRenderedPageBreak/>
        <w:t>Where fitted ensure that all blinds are left in the closed position</w:t>
      </w:r>
    </w:p>
    <w:p w:rsidR="00F325D7" w:rsidRDefault="00F325D7" w:rsidP="00F325D7">
      <w:pPr>
        <w:pStyle w:val="ListParagraph"/>
        <w:rPr>
          <w:rFonts w:ascii="Arial" w:hAnsi="Arial" w:cs="Arial"/>
          <w:sz w:val="24"/>
          <w:szCs w:val="24"/>
        </w:rPr>
      </w:pPr>
    </w:p>
    <w:p w:rsidR="00F325D7" w:rsidRPr="00F325D7" w:rsidRDefault="00F325D7" w:rsidP="00F325D7">
      <w:pPr>
        <w:contextualSpacing/>
        <w:jc w:val="both"/>
        <w:rPr>
          <w:rFonts w:ascii="Gill Sans MT" w:hAnsi="Gill Sans MT" w:cs="Arial"/>
          <w:b/>
          <w:bCs/>
          <w:sz w:val="24"/>
          <w:szCs w:val="24"/>
        </w:rPr>
      </w:pPr>
      <w:r w:rsidRPr="00F325D7">
        <w:rPr>
          <w:rFonts w:ascii="Gill Sans MT" w:hAnsi="Gill Sans MT" w:cs="Arial"/>
          <w:b/>
          <w:bCs/>
          <w:sz w:val="24"/>
          <w:szCs w:val="24"/>
        </w:rPr>
        <w:t>3.3</w:t>
      </w:r>
      <w:r w:rsidRPr="00F325D7">
        <w:rPr>
          <w:rFonts w:ascii="Gill Sans MT" w:hAnsi="Gill Sans MT" w:cs="Arial"/>
          <w:b/>
          <w:bCs/>
          <w:sz w:val="24"/>
          <w:szCs w:val="24"/>
        </w:rPr>
        <w:tab/>
        <w:t>Security</w:t>
      </w:r>
    </w:p>
    <w:p w:rsidR="00F325D7" w:rsidRPr="00F325D7" w:rsidRDefault="00F325D7" w:rsidP="00F325D7">
      <w:pPr>
        <w:contextualSpacing/>
        <w:jc w:val="both"/>
        <w:rPr>
          <w:rFonts w:ascii="Gill Sans MT" w:hAnsi="Gill Sans MT" w:cs="Arial"/>
          <w:sz w:val="24"/>
          <w:szCs w:val="24"/>
        </w:rPr>
      </w:pPr>
    </w:p>
    <w:p w:rsidR="00F325D7" w:rsidRPr="00F325D7" w:rsidRDefault="00F325D7" w:rsidP="00791DB0">
      <w:pPr>
        <w:numPr>
          <w:ilvl w:val="0"/>
          <w:numId w:val="3"/>
        </w:numPr>
        <w:ind w:left="1080"/>
        <w:contextualSpacing/>
        <w:jc w:val="both"/>
        <w:rPr>
          <w:rFonts w:ascii="Gill Sans MT" w:hAnsi="Gill Sans MT" w:cs="Arial"/>
          <w:sz w:val="24"/>
          <w:szCs w:val="24"/>
        </w:rPr>
      </w:pPr>
      <w:r w:rsidRPr="00F325D7">
        <w:rPr>
          <w:rFonts w:ascii="Gill Sans MT" w:hAnsi="Gill Sans MT" w:cs="Arial"/>
          <w:sz w:val="24"/>
          <w:szCs w:val="24"/>
        </w:rPr>
        <w:t>Ensure that all windows and doors are secured.</w:t>
      </w:r>
    </w:p>
    <w:p w:rsidR="00F325D7" w:rsidRPr="00F325D7" w:rsidRDefault="00F325D7" w:rsidP="00F325D7">
      <w:pPr>
        <w:contextualSpacing/>
        <w:jc w:val="both"/>
        <w:rPr>
          <w:rFonts w:ascii="Gill Sans MT" w:hAnsi="Gill Sans MT" w:cs="Arial"/>
          <w:sz w:val="24"/>
          <w:szCs w:val="24"/>
        </w:rPr>
      </w:pPr>
    </w:p>
    <w:p w:rsidR="00F325D7" w:rsidRPr="00F325D7" w:rsidRDefault="00F325D7" w:rsidP="00791DB0">
      <w:pPr>
        <w:numPr>
          <w:ilvl w:val="0"/>
          <w:numId w:val="3"/>
        </w:numPr>
        <w:ind w:left="1080"/>
        <w:contextualSpacing/>
        <w:jc w:val="both"/>
        <w:rPr>
          <w:rFonts w:ascii="Gill Sans MT" w:hAnsi="Gill Sans MT" w:cs="Arial"/>
          <w:sz w:val="24"/>
          <w:szCs w:val="24"/>
        </w:rPr>
      </w:pPr>
      <w:r w:rsidRPr="00F325D7">
        <w:rPr>
          <w:rFonts w:ascii="Gill Sans MT" w:hAnsi="Gill Sans MT" w:cs="Arial"/>
          <w:sz w:val="24"/>
          <w:szCs w:val="24"/>
        </w:rPr>
        <w:t xml:space="preserve">Ensure that all burglar alarms and </w:t>
      </w:r>
      <w:r w:rsidRPr="000275E2">
        <w:rPr>
          <w:rFonts w:ascii="Gill Sans MT" w:hAnsi="Gill Sans MT" w:cs="Arial"/>
          <w:sz w:val="24"/>
          <w:szCs w:val="24"/>
        </w:rPr>
        <w:t>CCTV systems</w:t>
      </w:r>
      <w:r w:rsidR="006255E0" w:rsidRPr="000275E2">
        <w:rPr>
          <w:rFonts w:ascii="Gill Sans MT" w:hAnsi="Gill Sans MT" w:cs="Arial"/>
          <w:sz w:val="24"/>
          <w:szCs w:val="24"/>
        </w:rPr>
        <w:t>,</w:t>
      </w:r>
      <w:r w:rsidRPr="000275E2">
        <w:rPr>
          <w:rFonts w:ascii="Gill Sans MT" w:hAnsi="Gill Sans MT" w:cs="Arial"/>
          <w:sz w:val="24"/>
          <w:szCs w:val="24"/>
        </w:rPr>
        <w:t xml:space="preserve"> where installed</w:t>
      </w:r>
      <w:r w:rsidR="006255E0" w:rsidRPr="000275E2">
        <w:rPr>
          <w:rFonts w:ascii="Gill Sans MT" w:hAnsi="Gill Sans MT" w:cs="Arial"/>
          <w:sz w:val="24"/>
          <w:szCs w:val="24"/>
        </w:rPr>
        <w:t>,</w:t>
      </w:r>
      <w:r w:rsidRPr="00F325D7">
        <w:rPr>
          <w:rFonts w:ascii="Gill Sans MT" w:hAnsi="Gill Sans MT" w:cs="Arial"/>
          <w:sz w:val="24"/>
          <w:szCs w:val="24"/>
        </w:rPr>
        <w:t xml:space="preserve"> are fully operational and that all valuable/thief attractive items are contained within a secure environment.  </w:t>
      </w:r>
      <w:r w:rsidRPr="00F325D7">
        <w:rPr>
          <w:rFonts w:ascii="Gill Sans MT" w:hAnsi="Gill Sans MT" w:cs="Arial"/>
          <w:b/>
          <w:bCs/>
          <w:sz w:val="24"/>
          <w:szCs w:val="24"/>
        </w:rPr>
        <w:t>In particular do not obstruct the operation of alarm detector units (PIRs) by the presence of Christmas trees or</w:t>
      </w:r>
      <w:r w:rsidRPr="00F325D7">
        <w:rPr>
          <w:rFonts w:ascii="Gill Sans MT" w:hAnsi="Gill Sans MT" w:cs="Arial"/>
          <w:sz w:val="24"/>
          <w:szCs w:val="24"/>
        </w:rPr>
        <w:t xml:space="preserve"> </w:t>
      </w:r>
      <w:r w:rsidRPr="00F325D7">
        <w:rPr>
          <w:rFonts w:ascii="Gill Sans MT" w:hAnsi="Gill Sans MT" w:cs="Arial"/>
          <w:b/>
          <w:bCs/>
          <w:sz w:val="24"/>
          <w:szCs w:val="24"/>
        </w:rPr>
        <w:t>decorations.</w:t>
      </w:r>
    </w:p>
    <w:p w:rsidR="00F325D7" w:rsidRPr="00F325D7" w:rsidRDefault="00F325D7" w:rsidP="00F325D7">
      <w:pPr>
        <w:contextualSpacing/>
        <w:rPr>
          <w:rFonts w:ascii="Gill Sans MT" w:hAnsi="Gill Sans MT" w:cs="Arial"/>
          <w:sz w:val="24"/>
          <w:szCs w:val="24"/>
        </w:rPr>
      </w:pPr>
    </w:p>
    <w:p w:rsidR="00F325D7" w:rsidRPr="00F325D7" w:rsidRDefault="00F325D7" w:rsidP="00791DB0">
      <w:pPr>
        <w:numPr>
          <w:ilvl w:val="0"/>
          <w:numId w:val="3"/>
        </w:numPr>
        <w:ind w:left="1080"/>
        <w:contextualSpacing/>
        <w:jc w:val="both"/>
        <w:rPr>
          <w:rFonts w:ascii="Gill Sans MT" w:hAnsi="Gill Sans MT" w:cs="Arial"/>
          <w:sz w:val="24"/>
          <w:szCs w:val="24"/>
        </w:rPr>
      </w:pPr>
      <w:r w:rsidRPr="00F325D7">
        <w:rPr>
          <w:rFonts w:ascii="Gill Sans MT" w:hAnsi="Gill Sans MT" w:cs="Arial"/>
          <w:sz w:val="24"/>
          <w:szCs w:val="24"/>
        </w:rPr>
        <w:t>Ensure that where provided for use in conjunction with CCTV that perimeter lighting is operational.</w:t>
      </w:r>
    </w:p>
    <w:p w:rsidR="00F325D7" w:rsidRPr="00F325D7" w:rsidRDefault="00F325D7" w:rsidP="00F325D7">
      <w:pPr>
        <w:contextualSpacing/>
        <w:jc w:val="both"/>
        <w:rPr>
          <w:rFonts w:ascii="Gill Sans MT" w:hAnsi="Gill Sans MT" w:cs="Arial"/>
          <w:sz w:val="24"/>
          <w:szCs w:val="24"/>
        </w:rPr>
      </w:pPr>
    </w:p>
    <w:p w:rsidR="00F325D7" w:rsidRPr="00F325D7" w:rsidRDefault="00F325D7" w:rsidP="00791DB0">
      <w:pPr>
        <w:numPr>
          <w:ilvl w:val="0"/>
          <w:numId w:val="3"/>
        </w:numPr>
        <w:ind w:left="1080"/>
        <w:contextualSpacing/>
        <w:jc w:val="both"/>
        <w:rPr>
          <w:rFonts w:ascii="Gill Sans MT" w:hAnsi="Gill Sans MT" w:cs="Arial"/>
          <w:sz w:val="24"/>
          <w:szCs w:val="24"/>
        </w:rPr>
      </w:pPr>
      <w:r w:rsidRPr="00F325D7">
        <w:rPr>
          <w:rFonts w:ascii="Gill Sans MT" w:hAnsi="Gill Sans MT" w:cs="Arial"/>
          <w:sz w:val="24"/>
          <w:szCs w:val="24"/>
        </w:rPr>
        <w:t>No alarm code details should be left on the premises.</w:t>
      </w:r>
    </w:p>
    <w:p w:rsidR="00F325D7" w:rsidRPr="00F325D7" w:rsidRDefault="00F325D7" w:rsidP="00F325D7">
      <w:pPr>
        <w:contextualSpacing/>
        <w:jc w:val="both"/>
        <w:rPr>
          <w:rFonts w:ascii="Arial" w:hAnsi="Arial" w:cs="Arial"/>
          <w:sz w:val="24"/>
          <w:szCs w:val="24"/>
        </w:rPr>
      </w:pPr>
    </w:p>
    <w:p w:rsidR="00F325D7" w:rsidRDefault="00F325D7" w:rsidP="00F325D7">
      <w:pPr>
        <w:jc w:val="both"/>
        <w:rPr>
          <w:rFonts w:ascii="Gill Sans MT" w:hAnsi="Gill Sans MT" w:cstheme="minorHAnsi"/>
          <w:b/>
          <w:color w:val="000000" w:themeColor="text1"/>
          <w:sz w:val="24"/>
          <w:szCs w:val="24"/>
        </w:rPr>
      </w:pPr>
    </w:p>
    <w:p w:rsidR="00F325D7" w:rsidRPr="00F325D7" w:rsidRDefault="006255E0" w:rsidP="000275E2">
      <w:pPr>
        <w:autoSpaceDE w:val="0"/>
        <w:autoSpaceDN w:val="0"/>
        <w:adjustRightInd w:val="0"/>
        <w:ind w:left="720" w:hanging="720"/>
        <w:jc w:val="both"/>
        <w:rPr>
          <w:rFonts w:ascii="Gill Sans MT" w:hAnsi="Gill Sans MT" w:cs="Arial"/>
          <w:b/>
          <w:bCs/>
          <w:color w:val="000000"/>
          <w:sz w:val="24"/>
          <w:szCs w:val="24"/>
        </w:rPr>
      </w:pPr>
      <w:r w:rsidRPr="000275E2">
        <w:rPr>
          <w:rFonts w:ascii="Gill Sans MT" w:hAnsi="Gill Sans MT" w:cs="Arial"/>
          <w:b/>
          <w:bCs/>
          <w:color w:val="000000"/>
          <w:sz w:val="24"/>
          <w:szCs w:val="24"/>
        </w:rPr>
        <w:t>3.4</w:t>
      </w:r>
      <w:r w:rsidRPr="000275E2">
        <w:rPr>
          <w:rFonts w:ascii="Gill Sans MT" w:hAnsi="Gill Sans MT" w:cs="Arial"/>
          <w:b/>
          <w:bCs/>
          <w:color w:val="000000"/>
          <w:sz w:val="24"/>
          <w:szCs w:val="24"/>
        </w:rPr>
        <w:tab/>
      </w:r>
      <w:r w:rsidR="000275E2" w:rsidRPr="000275E2">
        <w:rPr>
          <w:rFonts w:ascii="Gill Sans MT" w:hAnsi="Gill Sans MT" w:cs="Arial"/>
          <w:b/>
          <w:bCs/>
          <w:color w:val="000000"/>
          <w:sz w:val="24"/>
          <w:szCs w:val="24"/>
        </w:rPr>
        <w:t>Sprin</w:t>
      </w:r>
      <w:r w:rsidR="000275E2">
        <w:rPr>
          <w:rFonts w:ascii="Gill Sans MT" w:hAnsi="Gill Sans MT" w:cs="Arial"/>
          <w:b/>
          <w:bCs/>
          <w:color w:val="000000"/>
          <w:sz w:val="24"/>
          <w:szCs w:val="24"/>
        </w:rPr>
        <w:t>k</w:t>
      </w:r>
      <w:r w:rsidR="000275E2" w:rsidRPr="000275E2">
        <w:rPr>
          <w:rFonts w:ascii="Gill Sans MT" w:hAnsi="Gill Sans MT" w:cs="Arial"/>
          <w:b/>
          <w:bCs/>
          <w:color w:val="000000"/>
          <w:sz w:val="24"/>
          <w:szCs w:val="24"/>
        </w:rPr>
        <w:t xml:space="preserve">lered Properties - </w:t>
      </w:r>
      <w:r w:rsidR="000275E2">
        <w:rPr>
          <w:rFonts w:ascii="Gill Sans MT" w:hAnsi="Gill Sans MT" w:cs="Arial"/>
          <w:b/>
          <w:bCs/>
          <w:color w:val="000000"/>
          <w:sz w:val="24"/>
          <w:szCs w:val="24"/>
        </w:rPr>
        <w:t>Wet S</w:t>
      </w:r>
      <w:r w:rsidR="00F325D7" w:rsidRPr="000275E2">
        <w:rPr>
          <w:rFonts w:ascii="Gill Sans MT" w:hAnsi="Gill Sans MT" w:cs="Arial"/>
          <w:b/>
          <w:bCs/>
          <w:color w:val="000000"/>
          <w:sz w:val="24"/>
          <w:szCs w:val="24"/>
        </w:rPr>
        <w:t>ystems (those</w:t>
      </w:r>
      <w:r w:rsidR="00F325D7" w:rsidRPr="00F325D7">
        <w:rPr>
          <w:rFonts w:ascii="Gill Sans MT" w:hAnsi="Gill Sans MT" w:cs="Arial"/>
          <w:b/>
          <w:bCs/>
          <w:color w:val="000000"/>
          <w:sz w:val="24"/>
          <w:szCs w:val="24"/>
        </w:rPr>
        <w:t xml:space="preserve"> permanently containing </w:t>
      </w:r>
      <w:r w:rsidR="000275E2">
        <w:rPr>
          <w:rFonts w:ascii="Gill Sans MT" w:hAnsi="Gill Sans MT" w:cs="Arial"/>
          <w:b/>
          <w:bCs/>
          <w:color w:val="000000"/>
          <w:sz w:val="24"/>
          <w:szCs w:val="24"/>
        </w:rPr>
        <w:t xml:space="preserve">  </w:t>
      </w:r>
      <w:r w:rsidR="00F325D7" w:rsidRPr="00F325D7">
        <w:rPr>
          <w:rFonts w:ascii="Gill Sans MT" w:hAnsi="Gill Sans MT" w:cs="Arial"/>
          <w:b/>
          <w:bCs/>
          <w:color w:val="000000"/>
          <w:sz w:val="24"/>
          <w:szCs w:val="24"/>
        </w:rPr>
        <w:t>water)</w:t>
      </w:r>
    </w:p>
    <w:p w:rsidR="00F325D7" w:rsidRPr="00F325D7" w:rsidRDefault="00F325D7" w:rsidP="00F325D7">
      <w:pPr>
        <w:autoSpaceDE w:val="0"/>
        <w:autoSpaceDN w:val="0"/>
        <w:adjustRightInd w:val="0"/>
        <w:ind w:firstLine="360"/>
        <w:jc w:val="both"/>
        <w:rPr>
          <w:rFonts w:ascii="Gill Sans MT" w:hAnsi="Gill Sans MT" w:cs="Arial"/>
          <w:color w:val="000000"/>
          <w:sz w:val="24"/>
          <w:szCs w:val="24"/>
        </w:rPr>
      </w:pPr>
    </w:p>
    <w:p w:rsidR="00F325D7" w:rsidRPr="00F325D7" w:rsidRDefault="00F325D7" w:rsidP="00791DB0">
      <w:pPr>
        <w:numPr>
          <w:ilvl w:val="0"/>
          <w:numId w:val="4"/>
        </w:numPr>
        <w:tabs>
          <w:tab w:val="clear" w:pos="1440"/>
          <w:tab w:val="num" w:pos="1100"/>
        </w:tabs>
        <w:autoSpaceDE w:val="0"/>
        <w:autoSpaceDN w:val="0"/>
        <w:adjustRightInd w:val="0"/>
        <w:ind w:left="1100" w:hanging="330"/>
        <w:jc w:val="both"/>
        <w:rPr>
          <w:rFonts w:ascii="Gill Sans MT" w:hAnsi="Gill Sans MT" w:cs="Arial"/>
          <w:color w:val="000000"/>
          <w:sz w:val="24"/>
          <w:szCs w:val="24"/>
        </w:rPr>
      </w:pPr>
      <w:r w:rsidRPr="00F325D7">
        <w:rPr>
          <w:rFonts w:ascii="Gill Sans MT" w:hAnsi="Gill Sans MT" w:cs="Arial"/>
          <w:color w:val="000000"/>
          <w:sz w:val="24"/>
          <w:szCs w:val="24"/>
        </w:rPr>
        <w:t>Where pipework is ‘trace heated’ ensure that the electrical circuit is in working order and is switched on.</w:t>
      </w:r>
    </w:p>
    <w:p w:rsidR="00F325D7" w:rsidRPr="00F325D7" w:rsidRDefault="00F325D7" w:rsidP="00F325D7">
      <w:pPr>
        <w:autoSpaceDE w:val="0"/>
        <w:autoSpaceDN w:val="0"/>
        <w:adjustRightInd w:val="0"/>
        <w:jc w:val="both"/>
        <w:rPr>
          <w:rFonts w:ascii="Gill Sans MT" w:hAnsi="Gill Sans MT" w:cs="Arial"/>
          <w:color w:val="000000"/>
          <w:sz w:val="24"/>
          <w:szCs w:val="24"/>
        </w:rPr>
      </w:pPr>
    </w:p>
    <w:p w:rsidR="00F325D7" w:rsidRPr="00F325D7" w:rsidRDefault="00F325D7" w:rsidP="00791DB0">
      <w:pPr>
        <w:numPr>
          <w:ilvl w:val="0"/>
          <w:numId w:val="4"/>
        </w:numPr>
        <w:tabs>
          <w:tab w:val="clear" w:pos="1440"/>
          <w:tab w:val="num" w:pos="1100"/>
        </w:tabs>
        <w:autoSpaceDE w:val="0"/>
        <w:autoSpaceDN w:val="0"/>
        <w:adjustRightInd w:val="0"/>
        <w:ind w:left="1100" w:hanging="330"/>
        <w:jc w:val="both"/>
        <w:rPr>
          <w:rFonts w:ascii="Gill Sans MT" w:hAnsi="Gill Sans MT" w:cs="Arial"/>
          <w:color w:val="000000"/>
          <w:sz w:val="24"/>
          <w:szCs w:val="24"/>
        </w:rPr>
      </w:pPr>
      <w:r w:rsidRPr="00F325D7">
        <w:rPr>
          <w:rFonts w:ascii="Gill Sans MT" w:hAnsi="Gill Sans MT" w:cs="Arial"/>
          <w:color w:val="000000"/>
          <w:sz w:val="24"/>
          <w:szCs w:val="24"/>
        </w:rPr>
        <w:lastRenderedPageBreak/>
        <w:t>Where pipework is lagged a check should be made to ensure that such lagging is not damaged and that no pipework is exposed.</w:t>
      </w:r>
    </w:p>
    <w:p w:rsidR="00F325D7" w:rsidRPr="00F325D7" w:rsidRDefault="00F325D7" w:rsidP="00F325D7">
      <w:pPr>
        <w:autoSpaceDE w:val="0"/>
        <w:autoSpaceDN w:val="0"/>
        <w:adjustRightInd w:val="0"/>
        <w:jc w:val="both"/>
        <w:rPr>
          <w:rFonts w:ascii="Gill Sans MT" w:hAnsi="Gill Sans MT" w:cs="Arial"/>
          <w:color w:val="000000"/>
          <w:sz w:val="24"/>
          <w:szCs w:val="24"/>
        </w:rPr>
      </w:pPr>
    </w:p>
    <w:p w:rsidR="00F325D7" w:rsidRPr="00F325D7" w:rsidRDefault="00F325D7" w:rsidP="00791DB0">
      <w:pPr>
        <w:numPr>
          <w:ilvl w:val="0"/>
          <w:numId w:val="4"/>
        </w:numPr>
        <w:tabs>
          <w:tab w:val="clear" w:pos="1440"/>
          <w:tab w:val="num" w:pos="1100"/>
        </w:tabs>
        <w:autoSpaceDE w:val="0"/>
        <w:autoSpaceDN w:val="0"/>
        <w:adjustRightInd w:val="0"/>
        <w:ind w:left="1100" w:hanging="330"/>
        <w:jc w:val="both"/>
        <w:rPr>
          <w:rFonts w:ascii="Gill Sans MT" w:hAnsi="Gill Sans MT" w:cs="Arial"/>
          <w:color w:val="000000"/>
          <w:sz w:val="24"/>
          <w:szCs w:val="24"/>
        </w:rPr>
      </w:pPr>
      <w:r w:rsidRPr="00F325D7">
        <w:rPr>
          <w:rFonts w:ascii="Gill Sans MT" w:hAnsi="Gill Sans MT" w:cs="Arial"/>
          <w:color w:val="000000"/>
          <w:sz w:val="24"/>
          <w:szCs w:val="24"/>
        </w:rPr>
        <w:t>All areas of the premises except those where special winter protection has been installed must be adequately heated – minimum 4 º C at all times.</w:t>
      </w:r>
    </w:p>
    <w:p w:rsidR="00F325D7" w:rsidRPr="00F325D7" w:rsidRDefault="00F325D7" w:rsidP="00F325D7">
      <w:pPr>
        <w:autoSpaceDE w:val="0"/>
        <w:autoSpaceDN w:val="0"/>
        <w:adjustRightInd w:val="0"/>
        <w:jc w:val="both"/>
        <w:rPr>
          <w:rFonts w:ascii="Gill Sans MT" w:hAnsi="Gill Sans MT" w:cs="Arial"/>
          <w:color w:val="000000"/>
          <w:sz w:val="24"/>
          <w:szCs w:val="24"/>
        </w:rPr>
      </w:pPr>
    </w:p>
    <w:p w:rsidR="00F325D7" w:rsidRPr="000275E2" w:rsidRDefault="00F325D7" w:rsidP="00F325D7">
      <w:pPr>
        <w:pStyle w:val="ListParagraph"/>
        <w:numPr>
          <w:ilvl w:val="0"/>
          <w:numId w:val="6"/>
        </w:numPr>
        <w:autoSpaceDE w:val="0"/>
        <w:autoSpaceDN w:val="0"/>
        <w:adjustRightInd w:val="0"/>
        <w:jc w:val="both"/>
        <w:rPr>
          <w:rFonts w:ascii="Gill Sans MT" w:hAnsi="Gill Sans MT" w:cs="Arial"/>
          <w:color w:val="000000"/>
          <w:sz w:val="24"/>
          <w:szCs w:val="24"/>
        </w:rPr>
      </w:pPr>
      <w:r w:rsidRPr="000275E2">
        <w:rPr>
          <w:rFonts w:ascii="Gill Sans MT" w:hAnsi="Gill Sans MT" w:cs="Arial"/>
          <w:color w:val="000000"/>
          <w:sz w:val="24"/>
          <w:szCs w:val="24"/>
        </w:rPr>
        <w:t>Particular attention should be paid to areas above false ceilings, roof voids, toilets, cloakrooms and areas near large door openings.</w:t>
      </w:r>
    </w:p>
    <w:p w:rsidR="00F325D7" w:rsidRPr="00F325D7" w:rsidRDefault="00F325D7" w:rsidP="00791DB0">
      <w:pPr>
        <w:numPr>
          <w:ilvl w:val="0"/>
          <w:numId w:val="5"/>
        </w:numPr>
        <w:tabs>
          <w:tab w:val="clear" w:pos="1440"/>
          <w:tab w:val="num" w:pos="1100"/>
        </w:tabs>
        <w:autoSpaceDE w:val="0"/>
        <w:autoSpaceDN w:val="0"/>
        <w:adjustRightInd w:val="0"/>
        <w:ind w:left="1100" w:hanging="330"/>
        <w:jc w:val="both"/>
        <w:rPr>
          <w:rFonts w:ascii="Gill Sans MT" w:hAnsi="Gill Sans MT" w:cs="Arial"/>
          <w:color w:val="000000"/>
          <w:sz w:val="24"/>
          <w:szCs w:val="24"/>
        </w:rPr>
      </w:pPr>
      <w:r w:rsidRPr="00F325D7">
        <w:rPr>
          <w:rFonts w:ascii="Gill Sans MT" w:hAnsi="Gill Sans MT" w:cs="Arial"/>
          <w:color w:val="000000"/>
          <w:sz w:val="24"/>
          <w:szCs w:val="24"/>
        </w:rPr>
        <w:t>Where installed, all parts of the system which are controlled by a supplementary air valve must be put on air at the end of September.</w:t>
      </w:r>
    </w:p>
    <w:p w:rsidR="00F325D7" w:rsidRPr="00F325D7" w:rsidRDefault="00F325D7" w:rsidP="00F325D7">
      <w:pPr>
        <w:autoSpaceDE w:val="0"/>
        <w:autoSpaceDN w:val="0"/>
        <w:adjustRightInd w:val="0"/>
        <w:jc w:val="both"/>
        <w:rPr>
          <w:rFonts w:ascii="Arial" w:hAnsi="Arial" w:cs="Arial"/>
          <w:color w:val="000000"/>
          <w:sz w:val="24"/>
          <w:szCs w:val="24"/>
        </w:rPr>
      </w:pPr>
    </w:p>
    <w:p w:rsidR="00F325D7" w:rsidRPr="00F325D7" w:rsidRDefault="00F325D7" w:rsidP="00791DB0">
      <w:pPr>
        <w:numPr>
          <w:ilvl w:val="0"/>
          <w:numId w:val="5"/>
        </w:numPr>
        <w:tabs>
          <w:tab w:val="clear" w:pos="1440"/>
          <w:tab w:val="num" w:pos="1100"/>
        </w:tabs>
        <w:autoSpaceDE w:val="0"/>
        <w:autoSpaceDN w:val="0"/>
        <w:adjustRightInd w:val="0"/>
        <w:ind w:left="1100" w:hanging="330"/>
        <w:jc w:val="both"/>
        <w:rPr>
          <w:rFonts w:ascii="Gill Sans MT" w:hAnsi="Gill Sans MT" w:cs="Arial"/>
          <w:color w:val="000000"/>
          <w:sz w:val="24"/>
          <w:szCs w:val="24"/>
        </w:rPr>
      </w:pPr>
      <w:r w:rsidRPr="00F325D7">
        <w:rPr>
          <w:rFonts w:ascii="Gill Sans MT" w:hAnsi="Gill Sans MT" w:cs="Arial"/>
          <w:color w:val="000000"/>
          <w:sz w:val="24"/>
          <w:szCs w:val="24"/>
        </w:rPr>
        <w:t xml:space="preserve">System drainage arrangements should be checked so that under test conditions, water damage and dangerous ice conditions do not occur.  The overflow pipe in some facilities does not flow into a drain and could create a hazard in icy conditions when the system is tested. </w:t>
      </w:r>
    </w:p>
    <w:p w:rsidR="00F325D7" w:rsidRPr="00F325D7" w:rsidRDefault="00F325D7" w:rsidP="00F325D7">
      <w:pPr>
        <w:autoSpaceDE w:val="0"/>
        <w:autoSpaceDN w:val="0"/>
        <w:adjustRightInd w:val="0"/>
        <w:jc w:val="both"/>
        <w:rPr>
          <w:rFonts w:ascii="Gill Sans MT" w:hAnsi="Gill Sans MT" w:cs="Arial"/>
          <w:color w:val="000000"/>
          <w:sz w:val="24"/>
          <w:szCs w:val="24"/>
        </w:rPr>
      </w:pPr>
    </w:p>
    <w:p w:rsidR="00F325D7" w:rsidRPr="00F325D7" w:rsidRDefault="00F325D7" w:rsidP="00791DB0">
      <w:pPr>
        <w:numPr>
          <w:ilvl w:val="0"/>
          <w:numId w:val="5"/>
        </w:numPr>
        <w:tabs>
          <w:tab w:val="clear" w:pos="1440"/>
          <w:tab w:val="num" w:pos="1100"/>
        </w:tabs>
        <w:autoSpaceDE w:val="0"/>
        <w:autoSpaceDN w:val="0"/>
        <w:adjustRightInd w:val="0"/>
        <w:ind w:left="1100" w:hanging="330"/>
        <w:jc w:val="both"/>
        <w:rPr>
          <w:rFonts w:ascii="Gill Sans MT" w:hAnsi="Gill Sans MT" w:cs="Arial"/>
          <w:color w:val="000000"/>
          <w:sz w:val="24"/>
          <w:szCs w:val="24"/>
        </w:rPr>
      </w:pPr>
      <w:r w:rsidRPr="00F325D7">
        <w:rPr>
          <w:rFonts w:ascii="Gill Sans MT" w:hAnsi="Gill Sans MT" w:cs="Arial"/>
          <w:color w:val="000000"/>
          <w:sz w:val="24"/>
          <w:szCs w:val="24"/>
        </w:rPr>
        <w:t>The weekly sprinkler test must be carried out and findings recorded on the test card.</w:t>
      </w:r>
    </w:p>
    <w:p w:rsidR="00F325D7" w:rsidRPr="00F325D7" w:rsidRDefault="00F325D7" w:rsidP="00F325D7">
      <w:pPr>
        <w:autoSpaceDE w:val="0"/>
        <w:autoSpaceDN w:val="0"/>
        <w:adjustRightInd w:val="0"/>
        <w:jc w:val="both"/>
        <w:rPr>
          <w:rFonts w:ascii="Arial" w:hAnsi="Arial" w:cs="Arial"/>
          <w:color w:val="000000"/>
          <w:sz w:val="24"/>
          <w:szCs w:val="24"/>
        </w:rPr>
      </w:pPr>
    </w:p>
    <w:p w:rsidR="00F325D7" w:rsidRPr="00F325D7" w:rsidRDefault="00F325D7" w:rsidP="00791DB0">
      <w:pPr>
        <w:numPr>
          <w:ilvl w:val="0"/>
          <w:numId w:val="5"/>
        </w:numPr>
        <w:tabs>
          <w:tab w:val="clear" w:pos="1440"/>
          <w:tab w:val="num" w:pos="1100"/>
        </w:tabs>
        <w:autoSpaceDE w:val="0"/>
        <w:autoSpaceDN w:val="0"/>
        <w:adjustRightInd w:val="0"/>
        <w:ind w:left="1100" w:hanging="330"/>
        <w:jc w:val="both"/>
        <w:rPr>
          <w:rFonts w:ascii="Gill Sans MT" w:hAnsi="Gill Sans MT" w:cs="Arial"/>
          <w:color w:val="000000"/>
          <w:sz w:val="24"/>
          <w:szCs w:val="24"/>
        </w:rPr>
      </w:pPr>
      <w:r w:rsidRPr="00F325D7">
        <w:rPr>
          <w:rFonts w:ascii="Gill Sans MT" w:hAnsi="Gill Sans MT" w:cs="Arial"/>
          <w:color w:val="000000"/>
          <w:sz w:val="24"/>
          <w:szCs w:val="24"/>
        </w:rPr>
        <w:t>Alarm monitors - either water or electric and all associated signalling connections should be checked weekly to make sure that they are in full working order.</w:t>
      </w:r>
    </w:p>
    <w:p w:rsidR="00F325D7" w:rsidRPr="00F325D7" w:rsidRDefault="00F325D7" w:rsidP="00F325D7">
      <w:pPr>
        <w:autoSpaceDE w:val="0"/>
        <w:autoSpaceDN w:val="0"/>
        <w:adjustRightInd w:val="0"/>
        <w:jc w:val="both"/>
        <w:rPr>
          <w:rFonts w:ascii="Gill Sans MT" w:hAnsi="Gill Sans MT" w:cs="Arial"/>
          <w:color w:val="000000"/>
          <w:sz w:val="24"/>
          <w:szCs w:val="24"/>
        </w:rPr>
      </w:pPr>
    </w:p>
    <w:p w:rsidR="00F325D7" w:rsidRPr="00F325D7" w:rsidRDefault="00F325D7" w:rsidP="00791DB0">
      <w:pPr>
        <w:numPr>
          <w:ilvl w:val="0"/>
          <w:numId w:val="5"/>
        </w:numPr>
        <w:tabs>
          <w:tab w:val="clear" w:pos="1440"/>
          <w:tab w:val="num" w:pos="1100"/>
        </w:tabs>
        <w:autoSpaceDE w:val="0"/>
        <w:autoSpaceDN w:val="0"/>
        <w:adjustRightInd w:val="0"/>
        <w:ind w:left="1100" w:hanging="330"/>
        <w:jc w:val="both"/>
        <w:rPr>
          <w:rFonts w:ascii="Gill Sans MT" w:hAnsi="Gill Sans MT" w:cs="Arial"/>
          <w:color w:val="000000"/>
          <w:sz w:val="24"/>
          <w:szCs w:val="24"/>
        </w:rPr>
      </w:pPr>
      <w:r w:rsidRPr="00F325D7">
        <w:rPr>
          <w:rFonts w:ascii="Gill Sans MT" w:hAnsi="Gill Sans MT" w:cs="Arial"/>
          <w:color w:val="000000"/>
          <w:sz w:val="24"/>
          <w:szCs w:val="24"/>
        </w:rPr>
        <w:lastRenderedPageBreak/>
        <w:t>Pump rooms must be adequately heated – minimum 10º C at all times for those containing diesel pumps and 4º C for electric motors.  It may be necessary to take steps to avoid heat loss through the louvers in doors to the pump houses.  It must be remembered, however that a sufficient area needs to be provided for the aspiration of any diesel engine.  Where fitted the diesel pump must be regularly tested and the fuel supply topped up.</w:t>
      </w:r>
    </w:p>
    <w:p w:rsidR="00F325D7" w:rsidRPr="00F325D7" w:rsidRDefault="00F325D7" w:rsidP="00F325D7">
      <w:pPr>
        <w:autoSpaceDE w:val="0"/>
        <w:autoSpaceDN w:val="0"/>
        <w:adjustRightInd w:val="0"/>
        <w:jc w:val="both"/>
        <w:rPr>
          <w:rFonts w:ascii="Gill Sans MT" w:hAnsi="Gill Sans MT" w:cs="Arial"/>
          <w:color w:val="000000"/>
          <w:sz w:val="24"/>
          <w:szCs w:val="24"/>
        </w:rPr>
      </w:pPr>
    </w:p>
    <w:p w:rsidR="00F325D7" w:rsidRPr="00F325D7" w:rsidRDefault="00F325D7" w:rsidP="00791DB0">
      <w:pPr>
        <w:numPr>
          <w:ilvl w:val="0"/>
          <w:numId w:val="5"/>
        </w:numPr>
        <w:tabs>
          <w:tab w:val="clear" w:pos="1440"/>
          <w:tab w:val="left" w:pos="990"/>
        </w:tabs>
        <w:autoSpaceDE w:val="0"/>
        <w:autoSpaceDN w:val="0"/>
        <w:adjustRightInd w:val="0"/>
        <w:ind w:left="990" w:hanging="220"/>
        <w:jc w:val="both"/>
        <w:rPr>
          <w:rFonts w:ascii="Gill Sans MT" w:hAnsi="Gill Sans MT" w:cs="Arial"/>
          <w:color w:val="000000"/>
          <w:sz w:val="24"/>
          <w:szCs w:val="24"/>
        </w:rPr>
      </w:pPr>
      <w:r w:rsidRPr="00F325D7">
        <w:rPr>
          <w:rFonts w:ascii="Gill Sans MT" w:hAnsi="Gill Sans MT" w:cs="Arial"/>
          <w:color w:val="000000"/>
          <w:sz w:val="24"/>
          <w:szCs w:val="24"/>
        </w:rPr>
        <w:t>Staff must be aware of the action that needs to be taken in the event of the sprinkler system leaking or a reduction in temperature occurring.</w:t>
      </w:r>
    </w:p>
    <w:p w:rsidR="00F325D7" w:rsidRPr="00F325D7" w:rsidRDefault="00F325D7" w:rsidP="00F325D7">
      <w:pPr>
        <w:autoSpaceDE w:val="0"/>
        <w:autoSpaceDN w:val="0"/>
        <w:adjustRightInd w:val="0"/>
        <w:jc w:val="both"/>
        <w:rPr>
          <w:rFonts w:ascii="Gill Sans MT" w:hAnsi="Gill Sans MT" w:cs="Arial"/>
          <w:color w:val="000000"/>
          <w:sz w:val="24"/>
          <w:szCs w:val="24"/>
        </w:rPr>
      </w:pPr>
    </w:p>
    <w:p w:rsidR="00F325D7" w:rsidRPr="00F325D7" w:rsidRDefault="00F325D7" w:rsidP="00791DB0">
      <w:pPr>
        <w:numPr>
          <w:ilvl w:val="0"/>
          <w:numId w:val="5"/>
        </w:numPr>
        <w:tabs>
          <w:tab w:val="clear" w:pos="1440"/>
          <w:tab w:val="left" w:pos="990"/>
        </w:tabs>
        <w:autoSpaceDE w:val="0"/>
        <w:autoSpaceDN w:val="0"/>
        <w:adjustRightInd w:val="0"/>
        <w:ind w:left="990" w:hanging="220"/>
        <w:jc w:val="both"/>
        <w:rPr>
          <w:rFonts w:ascii="Gill Sans MT" w:hAnsi="Gill Sans MT" w:cs="Arial"/>
          <w:color w:val="000000"/>
          <w:sz w:val="24"/>
          <w:szCs w:val="24"/>
        </w:rPr>
      </w:pPr>
      <w:r w:rsidRPr="00F325D7">
        <w:rPr>
          <w:rFonts w:ascii="Gill Sans MT" w:hAnsi="Gill Sans MT" w:cs="Arial"/>
          <w:color w:val="000000"/>
          <w:sz w:val="24"/>
          <w:szCs w:val="24"/>
        </w:rPr>
        <w:t xml:space="preserve">Lack of adequate heating may contravene the </w:t>
      </w:r>
      <w:r w:rsidR="002755B8">
        <w:rPr>
          <w:rFonts w:ascii="Gill Sans MT" w:hAnsi="Gill Sans MT" w:cs="Arial"/>
          <w:color w:val="000000"/>
          <w:sz w:val="24"/>
          <w:szCs w:val="24"/>
        </w:rPr>
        <w:t>Trust</w:t>
      </w:r>
      <w:bookmarkStart w:id="6" w:name="_GoBack"/>
      <w:bookmarkEnd w:id="6"/>
      <w:r w:rsidRPr="00F325D7">
        <w:rPr>
          <w:rFonts w:ascii="Gill Sans MT" w:hAnsi="Gill Sans MT" w:cs="Arial"/>
          <w:color w:val="000000"/>
          <w:sz w:val="24"/>
          <w:szCs w:val="24"/>
        </w:rPr>
        <w:t>’s insurance policy conditions.</w:t>
      </w:r>
    </w:p>
    <w:p w:rsidR="00F325D7" w:rsidRDefault="00F325D7" w:rsidP="00F325D7">
      <w:pPr>
        <w:tabs>
          <w:tab w:val="left" w:pos="990"/>
        </w:tabs>
        <w:autoSpaceDE w:val="0"/>
        <w:autoSpaceDN w:val="0"/>
        <w:adjustRightInd w:val="0"/>
        <w:jc w:val="both"/>
        <w:rPr>
          <w:rFonts w:ascii="Gill Sans MT" w:hAnsi="Gill Sans MT" w:cs="Arial"/>
          <w:color w:val="000000"/>
          <w:sz w:val="24"/>
          <w:szCs w:val="24"/>
        </w:rPr>
      </w:pPr>
    </w:p>
    <w:p w:rsidR="00F325D7" w:rsidRDefault="00F325D7" w:rsidP="00F325D7">
      <w:pPr>
        <w:tabs>
          <w:tab w:val="left" w:pos="990"/>
        </w:tabs>
        <w:autoSpaceDE w:val="0"/>
        <w:autoSpaceDN w:val="0"/>
        <w:adjustRightInd w:val="0"/>
        <w:jc w:val="both"/>
        <w:rPr>
          <w:rFonts w:ascii="Gill Sans MT" w:hAnsi="Gill Sans MT" w:cs="Arial"/>
          <w:color w:val="000000"/>
          <w:sz w:val="24"/>
          <w:szCs w:val="24"/>
        </w:rPr>
      </w:pPr>
    </w:p>
    <w:p w:rsidR="00F325D7" w:rsidRDefault="00F325D7" w:rsidP="00F325D7">
      <w:pPr>
        <w:tabs>
          <w:tab w:val="left" w:pos="990"/>
        </w:tabs>
        <w:autoSpaceDE w:val="0"/>
        <w:autoSpaceDN w:val="0"/>
        <w:adjustRightInd w:val="0"/>
        <w:jc w:val="both"/>
        <w:rPr>
          <w:rFonts w:ascii="Gill Sans MT" w:hAnsi="Gill Sans MT" w:cs="Arial"/>
          <w:color w:val="000000"/>
          <w:sz w:val="24"/>
          <w:szCs w:val="24"/>
        </w:rPr>
      </w:pPr>
    </w:p>
    <w:p w:rsidR="00F325D7" w:rsidRDefault="00F325D7" w:rsidP="00F325D7">
      <w:pPr>
        <w:tabs>
          <w:tab w:val="left" w:pos="990"/>
        </w:tabs>
        <w:autoSpaceDE w:val="0"/>
        <w:autoSpaceDN w:val="0"/>
        <w:adjustRightInd w:val="0"/>
        <w:jc w:val="both"/>
        <w:rPr>
          <w:rFonts w:ascii="Gill Sans MT" w:hAnsi="Gill Sans MT" w:cs="Arial"/>
          <w:color w:val="000000"/>
          <w:sz w:val="24"/>
          <w:szCs w:val="24"/>
        </w:rPr>
      </w:pPr>
    </w:p>
    <w:p w:rsidR="00F325D7" w:rsidRDefault="00F325D7" w:rsidP="00F325D7">
      <w:pPr>
        <w:tabs>
          <w:tab w:val="left" w:pos="990"/>
        </w:tabs>
        <w:autoSpaceDE w:val="0"/>
        <w:autoSpaceDN w:val="0"/>
        <w:adjustRightInd w:val="0"/>
        <w:jc w:val="both"/>
        <w:rPr>
          <w:rFonts w:ascii="Gill Sans MT" w:hAnsi="Gill Sans MT" w:cs="Arial"/>
          <w:color w:val="000000"/>
          <w:sz w:val="24"/>
          <w:szCs w:val="24"/>
        </w:rPr>
      </w:pPr>
    </w:p>
    <w:p w:rsidR="00F325D7" w:rsidRPr="00F325D7" w:rsidRDefault="00F325D7" w:rsidP="00F325D7">
      <w:pPr>
        <w:autoSpaceDE w:val="0"/>
        <w:autoSpaceDN w:val="0"/>
        <w:adjustRightInd w:val="0"/>
        <w:jc w:val="both"/>
        <w:rPr>
          <w:rFonts w:ascii="Gill Sans MT" w:hAnsi="Gill Sans MT" w:cs="Arial"/>
          <w:color w:val="000000"/>
          <w:sz w:val="24"/>
          <w:szCs w:val="24"/>
        </w:rPr>
      </w:pPr>
      <w:r w:rsidRPr="00F325D7">
        <w:rPr>
          <w:rFonts w:ascii="Gill Sans MT" w:hAnsi="Gill Sans MT" w:cs="Arial"/>
          <w:color w:val="000000"/>
          <w:sz w:val="24"/>
          <w:szCs w:val="24"/>
        </w:rPr>
        <w:t xml:space="preserve">In respect </w:t>
      </w:r>
      <w:r w:rsidRPr="000275E2">
        <w:rPr>
          <w:rFonts w:ascii="Gill Sans MT" w:hAnsi="Gill Sans MT" w:cs="Arial"/>
          <w:color w:val="000000"/>
          <w:sz w:val="24"/>
          <w:szCs w:val="24"/>
        </w:rPr>
        <w:t xml:space="preserve">of </w:t>
      </w:r>
      <w:r w:rsidR="006255E0" w:rsidRPr="000275E2">
        <w:rPr>
          <w:rFonts w:ascii="Gill Sans MT" w:hAnsi="Gill Sans MT" w:cs="Arial"/>
          <w:color w:val="000000"/>
          <w:sz w:val="24"/>
          <w:szCs w:val="24"/>
        </w:rPr>
        <w:t>system</w:t>
      </w:r>
      <w:r w:rsidRPr="000275E2">
        <w:rPr>
          <w:rFonts w:ascii="Gill Sans MT" w:hAnsi="Gill Sans MT" w:cs="Arial"/>
          <w:color w:val="000000"/>
          <w:sz w:val="24"/>
          <w:szCs w:val="24"/>
        </w:rPr>
        <w:t xml:space="preserve"> failures arising under 3.1, 3.2, 3.3 or 3.4 alert EAC Risk &amp; Insurance and EAC Risk Managemen</w:t>
      </w:r>
      <w:r w:rsidR="000275E2">
        <w:rPr>
          <w:rFonts w:ascii="Gill Sans MT" w:hAnsi="Gill Sans MT" w:cs="Arial"/>
          <w:color w:val="000000"/>
          <w:sz w:val="24"/>
          <w:szCs w:val="24"/>
        </w:rPr>
        <w:t>t Centre immediately by phone/</w:t>
      </w:r>
      <w:r w:rsidRPr="000275E2">
        <w:rPr>
          <w:rFonts w:ascii="Gill Sans MT" w:hAnsi="Gill Sans MT" w:cs="Arial"/>
          <w:color w:val="000000"/>
          <w:sz w:val="24"/>
          <w:szCs w:val="24"/>
        </w:rPr>
        <w:t>e-mail in order that temporary risk control measures may be considered.</w:t>
      </w:r>
    </w:p>
    <w:p w:rsidR="00F325D7" w:rsidRPr="00F325D7" w:rsidRDefault="00F325D7" w:rsidP="00F325D7">
      <w:pPr>
        <w:tabs>
          <w:tab w:val="left" w:pos="990"/>
        </w:tabs>
        <w:autoSpaceDE w:val="0"/>
        <w:autoSpaceDN w:val="0"/>
        <w:adjustRightInd w:val="0"/>
        <w:jc w:val="both"/>
        <w:rPr>
          <w:rFonts w:ascii="Gill Sans MT" w:hAnsi="Gill Sans MT" w:cs="Arial"/>
          <w:color w:val="000000"/>
          <w:sz w:val="24"/>
          <w:szCs w:val="24"/>
        </w:rPr>
      </w:pPr>
    </w:p>
    <w:p w:rsidR="00F325D7" w:rsidRDefault="00F325D7" w:rsidP="00F325D7">
      <w:pPr>
        <w:jc w:val="both"/>
        <w:rPr>
          <w:rFonts w:ascii="Gill Sans MT" w:hAnsi="Gill Sans MT" w:cstheme="minorHAnsi"/>
          <w:b/>
          <w:color w:val="000000" w:themeColor="text1"/>
          <w:sz w:val="24"/>
          <w:szCs w:val="24"/>
        </w:rPr>
      </w:pPr>
    </w:p>
    <w:p w:rsidR="00F325D7" w:rsidRDefault="00F325D7" w:rsidP="00F325D7">
      <w:pPr>
        <w:jc w:val="both"/>
        <w:rPr>
          <w:rFonts w:ascii="Gill Sans MT" w:hAnsi="Gill Sans MT" w:cstheme="minorHAnsi"/>
          <w:b/>
          <w:color w:val="000000" w:themeColor="text1"/>
          <w:sz w:val="24"/>
          <w:szCs w:val="24"/>
        </w:rPr>
      </w:pPr>
    </w:p>
    <w:p w:rsidR="00F325D7" w:rsidRDefault="00F325D7" w:rsidP="00F325D7">
      <w:pPr>
        <w:jc w:val="both"/>
        <w:rPr>
          <w:rFonts w:ascii="Gill Sans MT" w:hAnsi="Gill Sans MT" w:cstheme="minorHAnsi"/>
          <w:b/>
          <w:color w:val="000000" w:themeColor="text1"/>
          <w:sz w:val="24"/>
          <w:szCs w:val="24"/>
        </w:rPr>
      </w:pPr>
    </w:p>
    <w:p w:rsidR="00F325D7" w:rsidRDefault="00F325D7" w:rsidP="00F325D7">
      <w:pPr>
        <w:jc w:val="both"/>
        <w:rPr>
          <w:rFonts w:ascii="Gill Sans MT" w:hAnsi="Gill Sans MT" w:cstheme="minorHAnsi"/>
          <w:b/>
          <w:color w:val="000000" w:themeColor="text1"/>
          <w:sz w:val="24"/>
          <w:szCs w:val="24"/>
        </w:rPr>
      </w:pPr>
    </w:p>
    <w:p w:rsidR="00F325D7" w:rsidRDefault="00F325D7" w:rsidP="00F325D7">
      <w:pPr>
        <w:jc w:val="both"/>
        <w:rPr>
          <w:rFonts w:ascii="Gill Sans MT" w:hAnsi="Gill Sans MT" w:cstheme="minorHAnsi"/>
          <w:b/>
          <w:color w:val="000000" w:themeColor="text1"/>
          <w:sz w:val="24"/>
          <w:szCs w:val="24"/>
        </w:rPr>
      </w:pPr>
    </w:p>
    <w:p w:rsidR="00F325D7" w:rsidRDefault="00F325D7" w:rsidP="00F325D7">
      <w:pPr>
        <w:jc w:val="both"/>
        <w:rPr>
          <w:rFonts w:ascii="Gill Sans MT" w:hAnsi="Gill Sans MT" w:cstheme="minorHAnsi"/>
          <w:b/>
          <w:color w:val="000000" w:themeColor="text1"/>
          <w:sz w:val="24"/>
          <w:szCs w:val="24"/>
        </w:rPr>
      </w:pPr>
    </w:p>
    <w:p w:rsidR="00620C07" w:rsidRDefault="00620C07" w:rsidP="00FA70AB">
      <w:pPr>
        <w:widowControl w:val="0"/>
        <w:tabs>
          <w:tab w:val="left" w:pos="7340"/>
        </w:tabs>
        <w:autoSpaceDE w:val="0"/>
        <w:autoSpaceDN w:val="0"/>
        <w:adjustRightInd w:val="0"/>
        <w:ind w:right="-20"/>
        <w:rPr>
          <w:rFonts w:ascii="Gill Sans MT" w:hAnsi="Gill Sans MT" w:cs="Arial"/>
          <w:color w:val="000000"/>
          <w:spacing w:val="1"/>
          <w:sz w:val="24"/>
          <w:szCs w:val="24"/>
        </w:rPr>
      </w:pPr>
    </w:p>
    <w:sectPr w:rsidR="00620C07" w:rsidSect="00FE205B">
      <w:headerReference w:type="default" r:id="rId8"/>
      <w:footerReference w:type="default" r:id="rId9"/>
      <w:pgSz w:w="11909" w:h="16834" w:code="9"/>
      <w:pgMar w:top="1985" w:right="1440" w:bottom="1151" w:left="1440" w:header="578" w:footer="5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614" w:rsidRDefault="00DB6614">
      <w:r>
        <w:separator/>
      </w:r>
    </w:p>
  </w:endnote>
  <w:endnote w:type="continuationSeparator" w:id="0">
    <w:p w:rsidR="00DB6614" w:rsidRDefault="00DB6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nhard Modern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ill Sans MT" w:hAnsi="Gill Sans MT"/>
        <w:sz w:val="18"/>
        <w:szCs w:val="18"/>
      </w:rPr>
      <w:id w:val="2004152758"/>
      <w:docPartObj>
        <w:docPartGallery w:val="Page Numbers (Bottom of Page)"/>
        <w:docPartUnique/>
      </w:docPartObj>
    </w:sdtPr>
    <w:sdtEndPr>
      <w:rPr>
        <w:noProof/>
      </w:rPr>
    </w:sdtEndPr>
    <w:sdtContent>
      <w:p w:rsidR="00A853E6" w:rsidRDefault="00A853E6" w:rsidP="002D6660">
        <w:pPr>
          <w:pStyle w:val="Footer"/>
          <w:tabs>
            <w:tab w:val="clear" w:pos="4153"/>
            <w:tab w:val="clear" w:pos="8306"/>
            <w:tab w:val="left" w:pos="4395"/>
            <w:tab w:val="right" w:pos="8931"/>
          </w:tabs>
          <w:spacing w:before="60"/>
          <w:ind w:firstLine="4320"/>
          <w:jc w:val="right"/>
          <w:rPr>
            <w:rFonts w:ascii="Gill Sans MT" w:hAnsi="Gill Sans MT"/>
            <w:sz w:val="18"/>
            <w:szCs w:val="18"/>
          </w:rPr>
        </w:pPr>
      </w:p>
      <w:p w:rsidR="00A853E6" w:rsidRPr="00FE205B" w:rsidRDefault="00A853E6" w:rsidP="002D6660">
        <w:pPr>
          <w:pStyle w:val="Footer"/>
          <w:tabs>
            <w:tab w:val="clear" w:pos="4153"/>
            <w:tab w:val="clear" w:pos="8306"/>
            <w:tab w:val="left" w:pos="4395"/>
            <w:tab w:val="right" w:pos="8931"/>
          </w:tabs>
          <w:spacing w:before="60"/>
          <w:ind w:firstLine="4320"/>
          <w:jc w:val="right"/>
          <w:rPr>
            <w:rFonts w:ascii="Gill Sans MT" w:hAnsi="Gill Sans MT" w:cs="Arial"/>
            <w:sz w:val="18"/>
            <w:szCs w:val="18"/>
          </w:rPr>
        </w:pPr>
        <w:r w:rsidRPr="00FE205B">
          <w:rPr>
            <w:rFonts w:ascii="Gill Sans MT" w:hAnsi="Gill Sans MT"/>
            <w:sz w:val="18"/>
            <w:szCs w:val="18"/>
          </w:rPr>
          <w:fldChar w:fldCharType="begin"/>
        </w:r>
        <w:r w:rsidRPr="00FE205B">
          <w:rPr>
            <w:rFonts w:ascii="Gill Sans MT" w:hAnsi="Gill Sans MT"/>
            <w:sz w:val="18"/>
            <w:szCs w:val="18"/>
          </w:rPr>
          <w:instrText xml:space="preserve"> PAGE   \* MERGEFORMAT </w:instrText>
        </w:r>
        <w:r w:rsidRPr="00FE205B">
          <w:rPr>
            <w:rFonts w:ascii="Gill Sans MT" w:hAnsi="Gill Sans MT"/>
            <w:sz w:val="18"/>
            <w:szCs w:val="18"/>
          </w:rPr>
          <w:fldChar w:fldCharType="separate"/>
        </w:r>
        <w:r w:rsidR="002755B8">
          <w:rPr>
            <w:rFonts w:ascii="Gill Sans MT" w:hAnsi="Gill Sans MT"/>
            <w:noProof/>
            <w:sz w:val="18"/>
            <w:szCs w:val="18"/>
          </w:rPr>
          <w:t>1</w:t>
        </w:r>
        <w:r w:rsidRPr="00FE205B">
          <w:rPr>
            <w:rFonts w:ascii="Gill Sans MT" w:hAnsi="Gill Sans MT"/>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614" w:rsidRDefault="00DB6614">
      <w:r>
        <w:separator/>
      </w:r>
    </w:p>
  </w:footnote>
  <w:footnote w:type="continuationSeparator" w:id="0">
    <w:p w:rsidR="00DB6614" w:rsidRDefault="00DB6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E6" w:rsidRPr="005136CF" w:rsidRDefault="00A853E6" w:rsidP="002D6660">
    <w:pPr>
      <w:tabs>
        <w:tab w:val="left" w:pos="2122"/>
      </w:tabs>
      <w:rPr>
        <w:rFonts w:ascii="Arial" w:hAnsi="Arial"/>
        <w:b/>
        <w:color w:val="D9D9D9" w:themeColor="background1" w:themeShade="D9"/>
        <w:sz w:val="24"/>
        <w:szCs w:val="24"/>
      </w:rPr>
    </w:pPr>
    <w:r>
      <w:rPr>
        <w:noProof/>
        <w:lang w:eastAsia="en-GB"/>
      </w:rPr>
      <w:drawing>
        <wp:anchor distT="0" distB="0" distL="114300" distR="114300" simplePos="0" relativeHeight="251667456" behindDoc="0" locked="0" layoutInCell="1" allowOverlap="1" wp14:anchorId="0600B6A9" wp14:editId="646C1775">
          <wp:simplePos x="0" y="0"/>
          <wp:positionH relativeFrom="column">
            <wp:posOffset>4495644</wp:posOffset>
          </wp:positionH>
          <wp:positionV relativeFrom="paragraph">
            <wp:posOffset>-116205</wp:posOffset>
          </wp:positionV>
          <wp:extent cx="1588734" cy="80445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L logo sm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8734" cy="804456"/>
                  </a:xfrm>
                  <a:prstGeom prst="rect">
                    <a:avLst/>
                  </a:prstGeom>
                </pic:spPr>
              </pic:pic>
            </a:graphicData>
          </a:graphic>
          <wp14:sizeRelH relativeFrom="page">
            <wp14:pctWidth>0</wp14:pctWidth>
          </wp14:sizeRelH>
          <wp14:sizeRelV relativeFrom="page">
            <wp14:pctHeight>0</wp14:pctHeight>
          </wp14:sizeRelV>
        </wp:anchor>
      </w:drawing>
    </w:r>
    <w:r w:rsidRPr="00913446">
      <w:rPr>
        <w:noProof/>
        <w:lang w:eastAsia="en-GB"/>
      </w:rPr>
      <mc:AlternateContent>
        <mc:Choice Requires="wps">
          <w:drawing>
            <wp:anchor distT="0" distB="0" distL="114300" distR="114300" simplePos="0" relativeHeight="251665408" behindDoc="0" locked="0" layoutInCell="1" allowOverlap="1" wp14:anchorId="21CCC7D6" wp14:editId="481B1889">
              <wp:simplePos x="0" y="0"/>
              <wp:positionH relativeFrom="margin">
                <wp:posOffset>-314325</wp:posOffset>
              </wp:positionH>
              <wp:positionV relativeFrom="page">
                <wp:posOffset>249555</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chemeClr val="accent1">
                          <a:lumMod val="40000"/>
                          <a:lumOff val="60000"/>
                        </a:schemeClr>
                      </a:solidFill>
                      <a:ln w="12700" cap="flat" cmpd="sng" algn="ctr">
                        <a:noFill/>
                        <a:prstDash val="solid"/>
                        <a:miter lim="800000"/>
                      </a:ln>
                      <a:effectLst/>
                    </wps:spPr>
                    <wps:txbx>
                      <w:txbxContent>
                        <w:p w:rsidR="00A853E6" w:rsidRDefault="00A853E6" w:rsidP="00623DF7">
                          <w:pPr>
                            <w:widowControl w:val="0"/>
                            <w:autoSpaceDE w:val="0"/>
                            <w:autoSpaceDN w:val="0"/>
                            <w:adjustRightInd w:val="0"/>
                            <w:spacing w:before="13" w:line="406" w:lineRule="exact"/>
                            <w:ind w:left="140" w:right="-20"/>
                            <w:rPr>
                              <w:rFonts w:ascii="Gill Sans MT" w:hAnsi="Gill Sans MT"/>
                              <w:b/>
                              <w:color w:val="004677"/>
                              <w:position w:val="-1"/>
                              <w:sz w:val="28"/>
                              <w:szCs w:val="28"/>
                            </w:rPr>
                          </w:pPr>
                          <w:r w:rsidRPr="00623DF7">
                            <w:rPr>
                              <w:rFonts w:ascii="Gill Sans MT" w:hAnsi="Gill Sans MT"/>
                              <w:b/>
                              <w:color w:val="004677"/>
                              <w:position w:val="-1"/>
                              <w:sz w:val="28"/>
                              <w:szCs w:val="28"/>
                            </w:rPr>
                            <w:t>FINAN</w:t>
                          </w:r>
                          <w:r w:rsidRPr="00623DF7">
                            <w:rPr>
                              <w:rFonts w:ascii="Gill Sans MT" w:hAnsi="Gill Sans MT"/>
                              <w:b/>
                              <w:color w:val="004677"/>
                              <w:spacing w:val="1"/>
                              <w:position w:val="-1"/>
                              <w:sz w:val="28"/>
                              <w:szCs w:val="28"/>
                            </w:rPr>
                            <w:t>C</w:t>
                          </w:r>
                          <w:r w:rsidRPr="00623DF7">
                            <w:rPr>
                              <w:rFonts w:ascii="Gill Sans MT" w:hAnsi="Gill Sans MT"/>
                              <w:b/>
                              <w:color w:val="004677"/>
                              <w:position w:val="-1"/>
                              <w:sz w:val="28"/>
                              <w:szCs w:val="28"/>
                            </w:rPr>
                            <w:t>E SERVICE</w:t>
                          </w:r>
                        </w:p>
                        <w:p w:rsidR="00A853E6" w:rsidRPr="00623DF7" w:rsidRDefault="00B818B1" w:rsidP="00623DF7">
                          <w:pPr>
                            <w:widowControl w:val="0"/>
                            <w:autoSpaceDE w:val="0"/>
                            <w:autoSpaceDN w:val="0"/>
                            <w:adjustRightInd w:val="0"/>
                            <w:spacing w:before="13" w:line="406" w:lineRule="exact"/>
                            <w:ind w:left="140" w:right="-20"/>
                            <w:rPr>
                              <w:rFonts w:ascii="Gill Sans MT" w:hAnsi="Gill Sans MT"/>
                              <w:b/>
                              <w:color w:val="004677"/>
                              <w:position w:val="-1"/>
                              <w:sz w:val="28"/>
                              <w:szCs w:val="28"/>
                            </w:rPr>
                          </w:pPr>
                          <w:r>
                            <w:rPr>
                              <w:rFonts w:ascii="Gill Sans MT" w:hAnsi="Gill Sans MT"/>
                              <w:b/>
                              <w:color w:val="004677"/>
                              <w:position w:val="-1"/>
                              <w:sz w:val="28"/>
                              <w:szCs w:val="28"/>
                            </w:rPr>
                            <w:t>Risk Management Control Bulletin</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1CCC7D6" id="Rectangle 7" o:spid="_x0000_s1030" alt="Title: Document Title" style="position:absolute;margin-left:-24.75pt;margin-top:19.65pt;width:7in;height:63.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318kQIAACAFAAAOAAAAZHJzL2Uyb0RvYy54bWysVE1PGzEQvVfqf7B8L5sEGmhEgiIiqkoU&#10;UKHiPPF6E0v+qu1kl/76Pns3QGlPVS+7M+PxfLx54/OLzmi2lyEqZ+d8fDTiTFrhamU3c/794erD&#10;GWcxka1JOyvn/ElGfrF4/+689TM5cVunaxkYgtg4a/2cb1Pys6qKYisNxSPnpcVh44KhBDVsqjpQ&#10;i+hGV5PRaFq1LtQ+OCFjhHXVH/JFid80UqTbpokyMT3nqC2Vbyjfdf5Wi3OabQL5rRJDGfQPVRhS&#10;FkmfQ60oEdsF9Ucoo0Rw0TXpSDhTuaZRQpYe0M149Kab+y15WXoBONE/wxT/X1hxs78LTNVzfsqZ&#10;JYMRfQNoZDdaMpiSShq2lRM7I21iD1nPqLU+znD53t+FQYsQMwRdE0z+oznWFaSfnpGWXWICxukJ&#10;Zjc55kzg7Gx0PB1/zEGrl9s+xPRZOsOyMOcBRRWAaX8dU+96cMnJotOqvlJaFyWzR17qwPaEuZMQ&#10;KH1cruud+erq3o4aRgMDYAZPevP0YEY1hYc5UqnttyTashaMn5wiBhME7jaaEkTjgWa0G85Ib7AU&#10;IoWS2rpcH0qnWa58RXHbJyxheyYalbAOWpmMyqs6tM3XZCH00H8eQA95llK37oY5rF39hJkG15M9&#10;enGlkO+aYrqjAHajXmxsusWn0Q5NuEHibOvCz7/Zsz9Ih1POWmwLGvyxoyA5018s6PhpfHKS16so&#10;EMJr6/pgtTtz6TCQMd4EL4qYfZM+iE1w5hELvczZcERWIGcP4aBcpn578SQIuVwWN6ySp3Rt773I&#10;wQ8IP3SPFPxAoATq3bjDRtHsDY9633zTuuUuuUYVkmVoezxBgKxgDQsVhicj7/lrvXi9PGyLXwAA&#10;AP//AwBQSwMEFAAGAAgAAAAhAOvYVhffAAAACgEAAA8AAABkcnMvZG93bnJldi54bWxMj8FOwzAM&#10;hu9IvENkJC5oS9notJamE5rgAicKhx2zxmsrEqdKsq3w9JgTO9r+9Pv7q83krDhhiIMnBffzDARS&#10;681AnYLPj5fZGkRMmoy2nlDBN0bY1NdXlS6NP9M7nprUCQ6hWGoFfUpjKWVse3Q6zv2IxLeDD04n&#10;HkMnTdBnDndWLrJsJZ0eiD/0esRtj+1Xc3QKiue3hraDzRav7mcXcn+3mw6o1O3N9PQIIuGU/mH4&#10;02d1qNlp749korAKZg9FzqiCZbEEwUCRr3mxZ3KVFyDrSl5WqH8BAAD//wMAUEsBAi0AFAAGAAgA&#10;AAAhALaDOJL+AAAA4QEAABMAAAAAAAAAAAAAAAAAAAAAAFtDb250ZW50X1R5cGVzXS54bWxQSwEC&#10;LQAUAAYACAAAACEAOP0h/9YAAACUAQAACwAAAAAAAAAAAAAAAAAvAQAAX3JlbHMvLnJlbHNQSwEC&#10;LQAUAAYACAAAACEAl5d9fJECAAAgBQAADgAAAAAAAAAAAAAAAAAuAgAAZHJzL2Uyb0RvYy54bWxQ&#10;SwECLQAUAAYACAAAACEA69hWF98AAAAKAQAADwAAAAAAAAAAAAAAAADrBAAAZHJzL2Rvd25yZXYu&#10;eG1sUEsFBgAAAAAEAAQA8wAAAPcFAAAAAA==&#10;" fillcolor="#b8cce4 [1300]" stroked="f" strokeweight="1pt">
              <v:textbox inset=",0,,0">
                <w:txbxContent>
                  <w:p w:rsidR="00A853E6" w:rsidRDefault="00A853E6" w:rsidP="00623DF7">
                    <w:pPr>
                      <w:widowControl w:val="0"/>
                      <w:autoSpaceDE w:val="0"/>
                      <w:autoSpaceDN w:val="0"/>
                      <w:adjustRightInd w:val="0"/>
                      <w:spacing w:before="13" w:line="406" w:lineRule="exact"/>
                      <w:ind w:left="140" w:right="-20"/>
                      <w:rPr>
                        <w:rFonts w:ascii="Gill Sans MT" w:hAnsi="Gill Sans MT"/>
                        <w:b/>
                        <w:color w:val="004677"/>
                        <w:position w:val="-1"/>
                        <w:sz w:val="28"/>
                        <w:szCs w:val="28"/>
                      </w:rPr>
                    </w:pPr>
                    <w:r w:rsidRPr="00623DF7">
                      <w:rPr>
                        <w:rFonts w:ascii="Gill Sans MT" w:hAnsi="Gill Sans MT"/>
                        <w:b/>
                        <w:color w:val="004677"/>
                        <w:position w:val="-1"/>
                        <w:sz w:val="28"/>
                        <w:szCs w:val="28"/>
                      </w:rPr>
                      <w:t>FINAN</w:t>
                    </w:r>
                    <w:r w:rsidRPr="00623DF7">
                      <w:rPr>
                        <w:rFonts w:ascii="Gill Sans MT" w:hAnsi="Gill Sans MT"/>
                        <w:b/>
                        <w:color w:val="004677"/>
                        <w:spacing w:val="1"/>
                        <w:position w:val="-1"/>
                        <w:sz w:val="28"/>
                        <w:szCs w:val="28"/>
                      </w:rPr>
                      <w:t>C</w:t>
                    </w:r>
                    <w:r w:rsidRPr="00623DF7">
                      <w:rPr>
                        <w:rFonts w:ascii="Gill Sans MT" w:hAnsi="Gill Sans MT"/>
                        <w:b/>
                        <w:color w:val="004677"/>
                        <w:position w:val="-1"/>
                        <w:sz w:val="28"/>
                        <w:szCs w:val="28"/>
                      </w:rPr>
                      <w:t>E SERVICE</w:t>
                    </w:r>
                  </w:p>
                  <w:p w:rsidR="00A853E6" w:rsidRPr="00623DF7" w:rsidRDefault="00B818B1" w:rsidP="00623DF7">
                    <w:pPr>
                      <w:widowControl w:val="0"/>
                      <w:autoSpaceDE w:val="0"/>
                      <w:autoSpaceDN w:val="0"/>
                      <w:adjustRightInd w:val="0"/>
                      <w:spacing w:before="13" w:line="406" w:lineRule="exact"/>
                      <w:ind w:left="140" w:right="-20"/>
                      <w:rPr>
                        <w:rFonts w:ascii="Gill Sans MT" w:hAnsi="Gill Sans MT"/>
                        <w:b/>
                        <w:color w:val="004677"/>
                        <w:position w:val="-1"/>
                        <w:sz w:val="28"/>
                        <w:szCs w:val="28"/>
                      </w:rPr>
                    </w:pPr>
                    <w:r>
                      <w:rPr>
                        <w:rFonts w:ascii="Gill Sans MT" w:hAnsi="Gill Sans MT"/>
                        <w:b/>
                        <w:color w:val="004677"/>
                        <w:position w:val="-1"/>
                        <w:sz w:val="28"/>
                        <w:szCs w:val="28"/>
                      </w:rPr>
                      <w:t>Risk Management Control Bulletin</w:t>
                    </w: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740F4"/>
    <w:multiLevelType w:val="hybridMultilevel"/>
    <w:tmpl w:val="1C5AEB1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60E4AB4"/>
    <w:multiLevelType w:val="hybridMultilevel"/>
    <w:tmpl w:val="3360329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EE30E4E"/>
    <w:multiLevelType w:val="hybridMultilevel"/>
    <w:tmpl w:val="296EC73C"/>
    <w:lvl w:ilvl="0" w:tplc="59A81DAE">
      <w:numFmt w:val="bullet"/>
      <w:lvlText w:val=""/>
      <w:lvlJc w:val="left"/>
      <w:pPr>
        <w:tabs>
          <w:tab w:val="num" w:pos="1440"/>
        </w:tabs>
        <w:ind w:left="1440" w:hanging="360"/>
      </w:pPr>
      <w:rPr>
        <w:rFonts w:ascii="Symbol" w:eastAsia="Times New Roman"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cs="Wingdings" w:hint="default"/>
      </w:rPr>
    </w:lvl>
    <w:lvl w:ilvl="3" w:tplc="08090001" w:tentative="1">
      <w:start w:val="1"/>
      <w:numFmt w:val="bullet"/>
      <w:lvlText w:val=""/>
      <w:lvlJc w:val="left"/>
      <w:pPr>
        <w:tabs>
          <w:tab w:val="num" w:pos="3600"/>
        </w:tabs>
        <w:ind w:left="3600" w:hanging="360"/>
      </w:pPr>
      <w:rPr>
        <w:rFonts w:ascii="Symbol" w:hAnsi="Symbol" w:cs="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cs="Wingdings" w:hint="default"/>
      </w:rPr>
    </w:lvl>
    <w:lvl w:ilvl="6" w:tplc="08090001" w:tentative="1">
      <w:start w:val="1"/>
      <w:numFmt w:val="bullet"/>
      <w:lvlText w:val=""/>
      <w:lvlJc w:val="left"/>
      <w:pPr>
        <w:tabs>
          <w:tab w:val="num" w:pos="5760"/>
        </w:tabs>
        <w:ind w:left="5760" w:hanging="360"/>
      </w:pPr>
      <w:rPr>
        <w:rFonts w:ascii="Symbol" w:hAnsi="Symbol" w:cs="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cs="Wingdings" w:hint="default"/>
      </w:rPr>
    </w:lvl>
  </w:abstractNum>
  <w:abstractNum w:abstractNumId="3" w15:restartNumberingAfterBreak="0">
    <w:nsid w:val="5FB4447E"/>
    <w:multiLevelType w:val="hybridMultilevel"/>
    <w:tmpl w:val="780E2BF2"/>
    <w:lvl w:ilvl="0" w:tplc="59A81DAE">
      <w:numFmt w:val="bullet"/>
      <w:lvlText w:val=""/>
      <w:lvlJc w:val="left"/>
      <w:pPr>
        <w:tabs>
          <w:tab w:val="num" w:pos="1440"/>
        </w:tabs>
        <w:ind w:left="1440" w:hanging="360"/>
      </w:pPr>
      <w:rPr>
        <w:rFonts w:ascii="Symbol" w:eastAsia="Times New Roman"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cs="Wingdings" w:hint="default"/>
      </w:rPr>
    </w:lvl>
    <w:lvl w:ilvl="3" w:tplc="08090001" w:tentative="1">
      <w:start w:val="1"/>
      <w:numFmt w:val="bullet"/>
      <w:lvlText w:val=""/>
      <w:lvlJc w:val="left"/>
      <w:pPr>
        <w:tabs>
          <w:tab w:val="num" w:pos="3600"/>
        </w:tabs>
        <w:ind w:left="3600" w:hanging="360"/>
      </w:pPr>
      <w:rPr>
        <w:rFonts w:ascii="Symbol" w:hAnsi="Symbol" w:cs="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cs="Wingdings" w:hint="default"/>
      </w:rPr>
    </w:lvl>
    <w:lvl w:ilvl="6" w:tplc="08090001" w:tentative="1">
      <w:start w:val="1"/>
      <w:numFmt w:val="bullet"/>
      <w:lvlText w:val=""/>
      <w:lvlJc w:val="left"/>
      <w:pPr>
        <w:tabs>
          <w:tab w:val="num" w:pos="5760"/>
        </w:tabs>
        <w:ind w:left="5760" w:hanging="360"/>
      </w:pPr>
      <w:rPr>
        <w:rFonts w:ascii="Symbol" w:hAnsi="Symbol" w:cs="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cs="Wingdings" w:hint="default"/>
      </w:rPr>
    </w:lvl>
  </w:abstractNum>
  <w:abstractNum w:abstractNumId="4" w15:restartNumberingAfterBreak="0">
    <w:nsid w:val="79A87543"/>
    <w:multiLevelType w:val="hybridMultilevel"/>
    <w:tmpl w:val="9F62E17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DCE1F9B"/>
    <w:multiLevelType w:val="hybridMultilevel"/>
    <w:tmpl w:val="E9EEEC86"/>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6" w15:restartNumberingAfterBreak="0">
    <w:nsid w:val="7FDB36DA"/>
    <w:multiLevelType w:val="hybridMultilevel"/>
    <w:tmpl w:val="CE38E29C"/>
    <w:lvl w:ilvl="0" w:tplc="72F6C032">
      <w:start w:val="2"/>
      <w:numFmt w:val="bullet"/>
      <w:lvlText w:val="•"/>
      <w:lvlJc w:val="left"/>
      <w:pPr>
        <w:ind w:left="1080" w:hanging="360"/>
      </w:pPr>
      <w:rPr>
        <w:rFonts w:ascii="Gill Sans MT" w:eastAsia="Times New Roman" w:hAnsi="Gill Sans MT"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3"/>
  </w:num>
  <w:num w:numId="6">
    <w:abstractNumId w:val="0"/>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93F"/>
    <w:rsid w:val="00001593"/>
    <w:rsid w:val="00016DB0"/>
    <w:rsid w:val="00026158"/>
    <w:rsid w:val="000275E2"/>
    <w:rsid w:val="0003500A"/>
    <w:rsid w:val="000356A6"/>
    <w:rsid w:val="000538B0"/>
    <w:rsid w:val="00056794"/>
    <w:rsid w:val="00057A72"/>
    <w:rsid w:val="00065F49"/>
    <w:rsid w:val="00071639"/>
    <w:rsid w:val="000752DD"/>
    <w:rsid w:val="000774F8"/>
    <w:rsid w:val="00082031"/>
    <w:rsid w:val="00084314"/>
    <w:rsid w:val="000A7DB5"/>
    <w:rsid w:val="000C719C"/>
    <w:rsid w:val="000D5BAE"/>
    <w:rsid w:val="000F5DB5"/>
    <w:rsid w:val="000F735E"/>
    <w:rsid w:val="001070CD"/>
    <w:rsid w:val="00111AFB"/>
    <w:rsid w:val="001450FF"/>
    <w:rsid w:val="0015636E"/>
    <w:rsid w:val="00163996"/>
    <w:rsid w:val="00173030"/>
    <w:rsid w:val="00173C53"/>
    <w:rsid w:val="00181ECD"/>
    <w:rsid w:val="00195EF4"/>
    <w:rsid w:val="001A1B7E"/>
    <w:rsid w:val="001A49AB"/>
    <w:rsid w:val="001A514F"/>
    <w:rsid w:val="001A740E"/>
    <w:rsid w:val="001B1332"/>
    <w:rsid w:val="001B6691"/>
    <w:rsid w:val="001C2510"/>
    <w:rsid w:val="001C4BA6"/>
    <w:rsid w:val="001C721E"/>
    <w:rsid w:val="001D5B74"/>
    <w:rsid w:val="001D7C9B"/>
    <w:rsid w:val="001E1231"/>
    <w:rsid w:val="001E182F"/>
    <w:rsid w:val="001E26E0"/>
    <w:rsid w:val="001E3F18"/>
    <w:rsid w:val="001E60AC"/>
    <w:rsid w:val="001F36DB"/>
    <w:rsid w:val="001F7A0E"/>
    <w:rsid w:val="00203391"/>
    <w:rsid w:val="00204531"/>
    <w:rsid w:val="0021012F"/>
    <w:rsid w:val="002111CC"/>
    <w:rsid w:val="0021502C"/>
    <w:rsid w:val="00224E2D"/>
    <w:rsid w:val="00226894"/>
    <w:rsid w:val="00230926"/>
    <w:rsid w:val="00237A6A"/>
    <w:rsid w:val="0024244B"/>
    <w:rsid w:val="0024314E"/>
    <w:rsid w:val="00247024"/>
    <w:rsid w:val="002532CA"/>
    <w:rsid w:val="00270793"/>
    <w:rsid w:val="00274457"/>
    <w:rsid w:val="002755B8"/>
    <w:rsid w:val="00292F13"/>
    <w:rsid w:val="00292F76"/>
    <w:rsid w:val="00296F60"/>
    <w:rsid w:val="002975CE"/>
    <w:rsid w:val="002B5E85"/>
    <w:rsid w:val="002D0277"/>
    <w:rsid w:val="002D39EB"/>
    <w:rsid w:val="002D5EF6"/>
    <w:rsid w:val="002D6181"/>
    <w:rsid w:val="002D6660"/>
    <w:rsid w:val="002F27EB"/>
    <w:rsid w:val="002F433F"/>
    <w:rsid w:val="00300DA9"/>
    <w:rsid w:val="00301654"/>
    <w:rsid w:val="0030243E"/>
    <w:rsid w:val="00303508"/>
    <w:rsid w:val="00305750"/>
    <w:rsid w:val="00325B58"/>
    <w:rsid w:val="00332E8B"/>
    <w:rsid w:val="0033444C"/>
    <w:rsid w:val="0034092E"/>
    <w:rsid w:val="003445E8"/>
    <w:rsid w:val="0034755F"/>
    <w:rsid w:val="00353373"/>
    <w:rsid w:val="00361920"/>
    <w:rsid w:val="003623D3"/>
    <w:rsid w:val="00363DBD"/>
    <w:rsid w:val="0036628D"/>
    <w:rsid w:val="00374046"/>
    <w:rsid w:val="003748A2"/>
    <w:rsid w:val="003760BE"/>
    <w:rsid w:val="00376EA9"/>
    <w:rsid w:val="00393AC9"/>
    <w:rsid w:val="00395FA7"/>
    <w:rsid w:val="003A194E"/>
    <w:rsid w:val="003A479D"/>
    <w:rsid w:val="003A6009"/>
    <w:rsid w:val="003B7D6A"/>
    <w:rsid w:val="003C7A96"/>
    <w:rsid w:val="003D0C3F"/>
    <w:rsid w:val="003D4758"/>
    <w:rsid w:val="003D6A19"/>
    <w:rsid w:val="003E06E3"/>
    <w:rsid w:val="003E2F98"/>
    <w:rsid w:val="003F2AAE"/>
    <w:rsid w:val="003F574B"/>
    <w:rsid w:val="00401F87"/>
    <w:rsid w:val="00404A01"/>
    <w:rsid w:val="00405827"/>
    <w:rsid w:val="00406869"/>
    <w:rsid w:val="0041756B"/>
    <w:rsid w:val="00423A6B"/>
    <w:rsid w:val="00423C31"/>
    <w:rsid w:val="00426C58"/>
    <w:rsid w:val="00431F71"/>
    <w:rsid w:val="004354C4"/>
    <w:rsid w:val="004404F9"/>
    <w:rsid w:val="004436CC"/>
    <w:rsid w:val="0045055A"/>
    <w:rsid w:val="0045354E"/>
    <w:rsid w:val="00455854"/>
    <w:rsid w:val="00472E9E"/>
    <w:rsid w:val="00474FD9"/>
    <w:rsid w:val="00475660"/>
    <w:rsid w:val="00481F2C"/>
    <w:rsid w:val="0049311D"/>
    <w:rsid w:val="00495EF0"/>
    <w:rsid w:val="0049660D"/>
    <w:rsid w:val="004A3296"/>
    <w:rsid w:val="004C60D4"/>
    <w:rsid w:val="004E5E95"/>
    <w:rsid w:val="005012A8"/>
    <w:rsid w:val="005136CF"/>
    <w:rsid w:val="005141BA"/>
    <w:rsid w:val="0052255C"/>
    <w:rsid w:val="00530CED"/>
    <w:rsid w:val="005355C8"/>
    <w:rsid w:val="005434EA"/>
    <w:rsid w:val="00550715"/>
    <w:rsid w:val="00551BEA"/>
    <w:rsid w:val="0057045F"/>
    <w:rsid w:val="005823C2"/>
    <w:rsid w:val="00586C08"/>
    <w:rsid w:val="005A0102"/>
    <w:rsid w:val="005B2018"/>
    <w:rsid w:val="005C172E"/>
    <w:rsid w:val="005C3226"/>
    <w:rsid w:val="005F22A2"/>
    <w:rsid w:val="006063D5"/>
    <w:rsid w:val="00607D55"/>
    <w:rsid w:val="00610315"/>
    <w:rsid w:val="00612488"/>
    <w:rsid w:val="00613BAF"/>
    <w:rsid w:val="00620C07"/>
    <w:rsid w:val="00623DF7"/>
    <w:rsid w:val="00624F9F"/>
    <w:rsid w:val="006255E0"/>
    <w:rsid w:val="00627E44"/>
    <w:rsid w:val="006347E9"/>
    <w:rsid w:val="0063696C"/>
    <w:rsid w:val="00640DF7"/>
    <w:rsid w:val="00650A28"/>
    <w:rsid w:val="006800DF"/>
    <w:rsid w:val="006823DB"/>
    <w:rsid w:val="006868BF"/>
    <w:rsid w:val="00690F6D"/>
    <w:rsid w:val="006A36A8"/>
    <w:rsid w:val="006B4034"/>
    <w:rsid w:val="006C10EE"/>
    <w:rsid w:val="006C53A6"/>
    <w:rsid w:val="006D110D"/>
    <w:rsid w:val="006D2B66"/>
    <w:rsid w:val="006E4A9C"/>
    <w:rsid w:val="006F2FD5"/>
    <w:rsid w:val="00700C10"/>
    <w:rsid w:val="00701106"/>
    <w:rsid w:val="00705EE0"/>
    <w:rsid w:val="00713D01"/>
    <w:rsid w:val="00746F95"/>
    <w:rsid w:val="00754F40"/>
    <w:rsid w:val="00757265"/>
    <w:rsid w:val="00761EF8"/>
    <w:rsid w:val="00763BA5"/>
    <w:rsid w:val="00770D57"/>
    <w:rsid w:val="00787170"/>
    <w:rsid w:val="00791DB0"/>
    <w:rsid w:val="007972B4"/>
    <w:rsid w:val="007A0B4D"/>
    <w:rsid w:val="007A133B"/>
    <w:rsid w:val="007A5515"/>
    <w:rsid w:val="007C22F8"/>
    <w:rsid w:val="007D15BA"/>
    <w:rsid w:val="007D7947"/>
    <w:rsid w:val="007E4727"/>
    <w:rsid w:val="007E5134"/>
    <w:rsid w:val="007E7CE3"/>
    <w:rsid w:val="007F729F"/>
    <w:rsid w:val="007F72E4"/>
    <w:rsid w:val="00800F10"/>
    <w:rsid w:val="00804C18"/>
    <w:rsid w:val="00826355"/>
    <w:rsid w:val="00826AF3"/>
    <w:rsid w:val="00827037"/>
    <w:rsid w:val="00832151"/>
    <w:rsid w:val="0083321F"/>
    <w:rsid w:val="008403D9"/>
    <w:rsid w:val="00850B29"/>
    <w:rsid w:val="008559CF"/>
    <w:rsid w:val="00866198"/>
    <w:rsid w:val="00867299"/>
    <w:rsid w:val="00875903"/>
    <w:rsid w:val="008770EF"/>
    <w:rsid w:val="00877B08"/>
    <w:rsid w:val="00880089"/>
    <w:rsid w:val="008A102D"/>
    <w:rsid w:val="008A1B0C"/>
    <w:rsid w:val="008A3583"/>
    <w:rsid w:val="008A6F29"/>
    <w:rsid w:val="008B0D27"/>
    <w:rsid w:val="008B171A"/>
    <w:rsid w:val="008C437C"/>
    <w:rsid w:val="008D3F3A"/>
    <w:rsid w:val="008D50AE"/>
    <w:rsid w:val="008E7156"/>
    <w:rsid w:val="008F27A5"/>
    <w:rsid w:val="008F39FF"/>
    <w:rsid w:val="009046AD"/>
    <w:rsid w:val="0090725D"/>
    <w:rsid w:val="009242C2"/>
    <w:rsid w:val="00934905"/>
    <w:rsid w:val="00952CD2"/>
    <w:rsid w:val="0095372E"/>
    <w:rsid w:val="00955CC4"/>
    <w:rsid w:val="0096067C"/>
    <w:rsid w:val="00967065"/>
    <w:rsid w:val="0097017C"/>
    <w:rsid w:val="00984698"/>
    <w:rsid w:val="0099105C"/>
    <w:rsid w:val="00995F5E"/>
    <w:rsid w:val="009968F3"/>
    <w:rsid w:val="009A7761"/>
    <w:rsid w:val="009B36E7"/>
    <w:rsid w:val="009C2DF6"/>
    <w:rsid w:val="009E6163"/>
    <w:rsid w:val="009F1E0D"/>
    <w:rsid w:val="00A03789"/>
    <w:rsid w:val="00A06D8F"/>
    <w:rsid w:val="00A332D6"/>
    <w:rsid w:val="00A54990"/>
    <w:rsid w:val="00A55433"/>
    <w:rsid w:val="00A61DC3"/>
    <w:rsid w:val="00A711DC"/>
    <w:rsid w:val="00A81914"/>
    <w:rsid w:val="00A853E6"/>
    <w:rsid w:val="00A85CC7"/>
    <w:rsid w:val="00AA72E3"/>
    <w:rsid w:val="00AB4A0E"/>
    <w:rsid w:val="00AC3CF1"/>
    <w:rsid w:val="00B04974"/>
    <w:rsid w:val="00B26726"/>
    <w:rsid w:val="00B4370C"/>
    <w:rsid w:val="00B50B18"/>
    <w:rsid w:val="00B76A1D"/>
    <w:rsid w:val="00B818B1"/>
    <w:rsid w:val="00B81D99"/>
    <w:rsid w:val="00B86689"/>
    <w:rsid w:val="00B91C7A"/>
    <w:rsid w:val="00B93529"/>
    <w:rsid w:val="00BA7504"/>
    <w:rsid w:val="00BB2120"/>
    <w:rsid w:val="00BB23BD"/>
    <w:rsid w:val="00BB45DC"/>
    <w:rsid w:val="00BB5F11"/>
    <w:rsid w:val="00BC1FD0"/>
    <w:rsid w:val="00BC2ECE"/>
    <w:rsid w:val="00BC3E3A"/>
    <w:rsid w:val="00BC7571"/>
    <w:rsid w:val="00BF2710"/>
    <w:rsid w:val="00C01BE0"/>
    <w:rsid w:val="00C03F6F"/>
    <w:rsid w:val="00C12284"/>
    <w:rsid w:val="00C16AAE"/>
    <w:rsid w:val="00C2411E"/>
    <w:rsid w:val="00C414FE"/>
    <w:rsid w:val="00C4368A"/>
    <w:rsid w:val="00C44186"/>
    <w:rsid w:val="00C45DEC"/>
    <w:rsid w:val="00C5168E"/>
    <w:rsid w:val="00C65339"/>
    <w:rsid w:val="00C75B44"/>
    <w:rsid w:val="00C75BEF"/>
    <w:rsid w:val="00C82CCC"/>
    <w:rsid w:val="00C8507C"/>
    <w:rsid w:val="00CB6546"/>
    <w:rsid w:val="00CD03A5"/>
    <w:rsid w:val="00CD2F95"/>
    <w:rsid w:val="00CD7B03"/>
    <w:rsid w:val="00CF1B58"/>
    <w:rsid w:val="00CF23D1"/>
    <w:rsid w:val="00CF6091"/>
    <w:rsid w:val="00D024A9"/>
    <w:rsid w:val="00D02A5C"/>
    <w:rsid w:val="00D07B04"/>
    <w:rsid w:val="00D14B2B"/>
    <w:rsid w:val="00D154DE"/>
    <w:rsid w:val="00D23DC5"/>
    <w:rsid w:val="00D260A3"/>
    <w:rsid w:val="00D30623"/>
    <w:rsid w:val="00D41142"/>
    <w:rsid w:val="00D464F1"/>
    <w:rsid w:val="00D502B4"/>
    <w:rsid w:val="00D536F6"/>
    <w:rsid w:val="00D606EF"/>
    <w:rsid w:val="00D6153B"/>
    <w:rsid w:val="00D66AAD"/>
    <w:rsid w:val="00D77E75"/>
    <w:rsid w:val="00D93B89"/>
    <w:rsid w:val="00D95F68"/>
    <w:rsid w:val="00DB0CB2"/>
    <w:rsid w:val="00DB3EDA"/>
    <w:rsid w:val="00DB6614"/>
    <w:rsid w:val="00DB6615"/>
    <w:rsid w:val="00DB6DB7"/>
    <w:rsid w:val="00DC4D9E"/>
    <w:rsid w:val="00DD227F"/>
    <w:rsid w:val="00DF5BB5"/>
    <w:rsid w:val="00DF70F5"/>
    <w:rsid w:val="00E012B6"/>
    <w:rsid w:val="00E024EB"/>
    <w:rsid w:val="00E05EA3"/>
    <w:rsid w:val="00E067AE"/>
    <w:rsid w:val="00E174CD"/>
    <w:rsid w:val="00E1772A"/>
    <w:rsid w:val="00E3699E"/>
    <w:rsid w:val="00E430CC"/>
    <w:rsid w:val="00E502CB"/>
    <w:rsid w:val="00E51204"/>
    <w:rsid w:val="00E51752"/>
    <w:rsid w:val="00E5208D"/>
    <w:rsid w:val="00E6701A"/>
    <w:rsid w:val="00E830F9"/>
    <w:rsid w:val="00E87454"/>
    <w:rsid w:val="00E93939"/>
    <w:rsid w:val="00E9471A"/>
    <w:rsid w:val="00EA4AAD"/>
    <w:rsid w:val="00EA54B6"/>
    <w:rsid w:val="00EA578E"/>
    <w:rsid w:val="00EA6807"/>
    <w:rsid w:val="00EA7DE5"/>
    <w:rsid w:val="00EB1DC3"/>
    <w:rsid w:val="00EB4AD6"/>
    <w:rsid w:val="00ED79B2"/>
    <w:rsid w:val="00EE0D08"/>
    <w:rsid w:val="00EF1245"/>
    <w:rsid w:val="00EF6383"/>
    <w:rsid w:val="00F00FE6"/>
    <w:rsid w:val="00F02B75"/>
    <w:rsid w:val="00F0393F"/>
    <w:rsid w:val="00F03E51"/>
    <w:rsid w:val="00F040B3"/>
    <w:rsid w:val="00F165A0"/>
    <w:rsid w:val="00F2382B"/>
    <w:rsid w:val="00F325D7"/>
    <w:rsid w:val="00F3606C"/>
    <w:rsid w:val="00F40072"/>
    <w:rsid w:val="00F5033D"/>
    <w:rsid w:val="00F52A86"/>
    <w:rsid w:val="00F807F9"/>
    <w:rsid w:val="00F90A4A"/>
    <w:rsid w:val="00F932FF"/>
    <w:rsid w:val="00FA2457"/>
    <w:rsid w:val="00FA3864"/>
    <w:rsid w:val="00FA70AB"/>
    <w:rsid w:val="00FB2B6E"/>
    <w:rsid w:val="00FC1499"/>
    <w:rsid w:val="00FC22F8"/>
    <w:rsid w:val="00FC56FD"/>
    <w:rsid w:val="00FC7652"/>
    <w:rsid w:val="00FD6D54"/>
    <w:rsid w:val="00FE0236"/>
    <w:rsid w:val="00FE0958"/>
    <w:rsid w:val="00FE205B"/>
    <w:rsid w:val="00FE7236"/>
    <w:rsid w:val="00FF1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2F5C0B00"/>
  <w15:docId w15:val="{671B1A6D-5B2A-435F-AF57-B34A76AA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072"/>
    <w:rPr>
      <w:lang w:eastAsia="en-US"/>
    </w:rPr>
  </w:style>
  <w:style w:type="paragraph" w:styleId="Heading1">
    <w:name w:val="heading 1"/>
    <w:basedOn w:val="Normal"/>
    <w:next w:val="Normal"/>
    <w:qFormat/>
    <w:rsid w:val="00F40072"/>
    <w:pPr>
      <w:keepNext/>
      <w:tabs>
        <w:tab w:val="left" w:pos="720"/>
        <w:tab w:val="left" w:pos="1440"/>
      </w:tabs>
      <w:ind w:left="720"/>
      <w:jc w:val="both"/>
      <w:outlineLvl w:val="0"/>
    </w:pPr>
    <w:rPr>
      <w:rFonts w:ascii="Arial" w:hAnsi="Arial"/>
      <w:b/>
      <w:color w:val="FF0000"/>
    </w:rPr>
  </w:style>
  <w:style w:type="paragraph" w:styleId="Heading2">
    <w:name w:val="heading 2"/>
    <w:basedOn w:val="Normal"/>
    <w:next w:val="Normal"/>
    <w:qFormat/>
    <w:rsid w:val="00F40072"/>
    <w:pPr>
      <w:keepNext/>
      <w:tabs>
        <w:tab w:val="left" w:pos="720"/>
      </w:tabs>
      <w:jc w:val="both"/>
      <w:outlineLvl w:val="1"/>
    </w:pPr>
    <w:rPr>
      <w:rFonts w:ascii="Arial" w:hAnsi="Arial"/>
      <w:bCs/>
      <w:i/>
      <w:iCs/>
    </w:rPr>
  </w:style>
  <w:style w:type="paragraph" w:styleId="Heading3">
    <w:name w:val="heading 3"/>
    <w:basedOn w:val="Normal"/>
    <w:next w:val="Normal"/>
    <w:qFormat/>
    <w:rsid w:val="00F40072"/>
    <w:pPr>
      <w:keepNext/>
      <w:outlineLvl w:val="2"/>
    </w:pPr>
    <w:rPr>
      <w:rFonts w:ascii="Arial" w:hAnsi="Arial" w:cs="Arial"/>
      <w:b/>
      <w:i/>
      <w:iCs/>
    </w:rPr>
  </w:style>
  <w:style w:type="paragraph" w:styleId="Heading4">
    <w:name w:val="heading 4"/>
    <w:basedOn w:val="Normal"/>
    <w:next w:val="Normal"/>
    <w:qFormat/>
    <w:rsid w:val="00F40072"/>
    <w:pPr>
      <w:keepNext/>
      <w:jc w:val="right"/>
      <w:outlineLvl w:val="3"/>
    </w:pPr>
    <w:rPr>
      <w:rFonts w:ascii="Arial" w:hAnsi="Arial"/>
      <w:b/>
      <w:snapToGrid w:val="0"/>
      <w:color w:val="000000"/>
      <w:sz w:val="24"/>
    </w:rPr>
  </w:style>
  <w:style w:type="paragraph" w:styleId="Heading5">
    <w:name w:val="heading 5"/>
    <w:basedOn w:val="Normal"/>
    <w:next w:val="Normal"/>
    <w:qFormat/>
    <w:rsid w:val="00F40072"/>
    <w:pPr>
      <w:keepNext/>
      <w:outlineLvl w:val="4"/>
    </w:pPr>
    <w:rPr>
      <w:rFonts w:ascii="Bernhard Modern Roman" w:hAnsi="Bernhard Modern Roman"/>
      <w:b/>
      <w:sz w:val="40"/>
    </w:rPr>
  </w:style>
  <w:style w:type="paragraph" w:styleId="Heading6">
    <w:name w:val="heading 6"/>
    <w:basedOn w:val="Normal"/>
    <w:next w:val="Normal"/>
    <w:qFormat/>
    <w:rsid w:val="00F40072"/>
    <w:pPr>
      <w:keepNext/>
      <w:jc w:val="center"/>
      <w:outlineLvl w:val="5"/>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40072"/>
    <w:pPr>
      <w:tabs>
        <w:tab w:val="center" w:pos="4153"/>
        <w:tab w:val="right" w:pos="8306"/>
      </w:tabs>
    </w:pPr>
  </w:style>
  <w:style w:type="character" w:styleId="PageNumber">
    <w:name w:val="page number"/>
    <w:basedOn w:val="DefaultParagraphFont"/>
    <w:rsid w:val="00F40072"/>
  </w:style>
  <w:style w:type="paragraph" w:styleId="Header">
    <w:name w:val="header"/>
    <w:basedOn w:val="Normal"/>
    <w:rsid w:val="00F40072"/>
    <w:pPr>
      <w:tabs>
        <w:tab w:val="center" w:pos="4153"/>
        <w:tab w:val="right" w:pos="8306"/>
      </w:tabs>
    </w:pPr>
  </w:style>
  <w:style w:type="paragraph" w:styleId="BodyTextIndent">
    <w:name w:val="Body Text Indent"/>
    <w:basedOn w:val="Normal"/>
    <w:rsid w:val="00F40072"/>
    <w:pPr>
      <w:tabs>
        <w:tab w:val="left" w:pos="720"/>
        <w:tab w:val="left" w:pos="1440"/>
        <w:tab w:val="left" w:pos="5040"/>
      </w:tabs>
      <w:ind w:left="720"/>
      <w:jc w:val="both"/>
    </w:pPr>
    <w:rPr>
      <w:rFonts w:ascii="Arial" w:hAnsi="Arial"/>
    </w:rPr>
  </w:style>
  <w:style w:type="paragraph" w:styleId="BodyTextIndent2">
    <w:name w:val="Body Text Indent 2"/>
    <w:basedOn w:val="Normal"/>
    <w:rsid w:val="00F40072"/>
    <w:pPr>
      <w:tabs>
        <w:tab w:val="left" w:pos="720"/>
        <w:tab w:val="left" w:pos="1440"/>
      </w:tabs>
      <w:ind w:left="810"/>
      <w:jc w:val="both"/>
    </w:pPr>
    <w:rPr>
      <w:rFonts w:ascii="Arial" w:hAnsi="Arial"/>
    </w:rPr>
  </w:style>
  <w:style w:type="paragraph" w:styleId="BodyTextIndent3">
    <w:name w:val="Body Text Indent 3"/>
    <w:basedOn w:val="Normal"/>
    <w:rsid w:val="00F40072"/>
    <w:pPr>
      <w:tabs>
        <w:tab w:val="left" w:pos="720"/>
        <w:tab w:val="left" w:pos="1440"/>
      </w:tabs>
      <w:ind w:left="1440"/>
      <w:jc w:val="both"/>
    </w:pPr>
    <w:rPr>
      <w:rFonts w:ascii="Arial" w:hAnsi="Arial"/>
    </w:rPr>
  </w:style>
  <w:style w:type="paragraph" w:styleId="Title">
    <w:name w:val="Title"/>
    <w:basedOn w:val="Normal"/>
    <w:qFormat/>
    <w:rsid w:val="00F40072"/>
    <w:pPr>
      <w:ind w:left="360" w:hanging="360"/>
      <w:jc w:val="center"/>
    </w:pPr>
    <w:rPr>
      <w:rFonts w:ascii="Arial" w:hAnsi="Arial"/>
      <w:b/>
    </w:rPr>
  </w:style>
  <w:style w:type="paragraph" w:styleId="BodyText">
    <w:name w:val="Body Text"/>
    <w:basedOn w:val="Normal"/>
    <w:rsid w:val="00F40072"/>
    <w:pPr>
      <w:tabs>
        <w:tab w:val="left" w:pos="720"/>
        <w:tab w:val="left" w:pos="1440"/>
      </w:tabs>
      <w:jc w:val="both"/>
    </w:pPr>
    <w:rPr>
      <w:rFonts w:ascii="Arial" w:hAnsi="Arial"/>
      <w:color w:val="FF0000"/>
    </w:rPr>
  </w:style>
  <w:style w:type="character" w:styleId="Hyperlink">
    <w:name w:val="Hyperlink"/>
    <w:basedOn w:val="DefaultParagraphFont"/>
    <w:rsid w:val="00F40072"/>
    <w:rPr>
      <w:color w:val="0000FF"/>
      <w:u w:val="single"/>
    </w:rPr>
  </w:style>
  <w:style w:type="character" w:styleId="FollowedHyperlink">
    <w:name w:val="FollowedHyperlink"/>
    <w:basedOn w:val="DefaultParagraphFont"/>
    <w:rsid w:val="00F40072"/>
    <w:rPr>
      <w:color w:val="800080"/>
      <w:u w:val="single"/>
    </w:rPr>
  </w:style>
  <w:style w:type="paragraph" w:styleId="Subtitle">
    <w:name w:val="Subtitle"/>
    <w:basedOn w:val="Normal"/>
    <w:qFormat/>
    <w:rsid w:val="00F40072"/>
    <w:pPr>
      <w:ind w:left="360" w:hanging="360"/>
      <w:jc w:val="center"/>
    </w:pPr>
    <w:rPr>
      <w:rFonts w:ascii="Arial" w:hAnsi="Arial"/>
      <w:b/>
      <w:sz w:val="24"/>
    </w:rPr>
  </w:style>
  <w:style w:type="paragraph" w:styleId="BodyText2">
    <w:name w:val="Body Text 2"/>
    <w:basedOn w:val="Normal"/>
    <w:rsid w:val="00F40072"/>
    <w:pPr>
      <w:tabs>
        <w:tab w:val="left" w:pos="720"/>
        <w:tab w:val="left" w:pos="1440"/>
        <w:tab w:val="left" w:pos="5040"/>
      </w:tabs>
      <w:jc w:val="both"/>
    </w:pPr>
    <w:rPr>
      <w:rFonts w:ascii="Arial" w:hAnsi="Arial"/>
    </w:rPr>
  </w:style>
  <w:style w:type="paragraph" w:styleId="BalloonText">
    <w:name w:val="Balloon Text"/>
    <w:basedOn w:val="Normal"/>
    <w:semiHidden/>
    <w:rsid w:val="003E2F98"/>
    <w:rPr>
      <w:rFonts w:ascii="Tahoma" w:hAnsi="Tahoma" w:cs="Tahoma"/>
      <w:sz w:val="16"/>
      <w:szCs w:val="16"/>
    </w:rPr>
  </w:style>
  <w:style w:type="paragraph" w:styleId="ListParagraph">
    <w:name w:val="List Paragraph"/>
    <w:basedOn w:val="Normal"/>
    <w:uiPriority w:val="34"/>
    <w:qFormat/>
    <w:rsid w:val="00877B08"/>
    <w:pPr>
      <w:spacing w:after="200" w:line="276" w:lineRule="auto"/>
      <w:ind w:left="720"/>
      <w:contextualSpacing/>
    </w:pPr>
    <w:rPr>
      <w:rFonts w:ascii="Calibri" w:eastAsia="Calibri" w:hAnsi="Calibri"/>
      <w:sz w:val="22"/>
      <w:szCs w:val="22"/>
    </w:rPr>
  </w:style>
  <w:style w:type="paragraph" w:customStyle="1" w:styleId="Default">
    <w:name w:val="Default"/>
    <w:basedOn w:val="Normal"/>
    <w:rsid w:val="00BB23BD"/>
    <w:pPr>
      <w:autoSpaceDE w:val="0"/>
      <w:autoSpaceDN w:val="0"/>
    </w:pPr>
    <w:rPr>
      <w:rFonts w:ascii="Tahoma" w:eastAsia="Calibri" w:hAnsi="Tahoma" w:cs="Tahoma"/>
      <w:color w:val="000000"/>
      <w:sz w:val="24"/>
      <w:szCs w:val="24"/>
      <w:lang w:eastAsia="en-GB"/>
    </w:rPr>
  </w:style>
  <w:style w:type="paragraph" w:styleId="DocumentMap">
    <w:name w:val="Document Map"/>
    <w:basedOn w:val="Normal"/>
    <w:link w:val="DocumentMapChar"/>
    <w:uiPriority w:val="99"/>
    <w:semiHidden/>
    <w:unhideWhenUsed/>
    <w:rsid w:val="009B36E7"/>
    <w:rPr>
      <w:rFonts w:ascii="Tahoma" w:hAnsi="Tahoma" w:cs="Tahoma"/>
      <w:sz w:val="16"/>
      <w:szCs w:val="16"/>
    </w:rPr>
  </w:style>
  <w:style w:type="character" w:customStyle="1" w:styleId="DocumentMapChar">
    <w:name w:val="Document Map Char"/>
    <w:basedOn w:val="DefaultParagraphFont"/>
    <w:link w:val="DocumentMap"/>
    <w:uiPriority w:val="99"/>
    <w:semiHidden/>
    <w:rsid w:val="009B36E7"/>
    <w:rPr>
      <w:rFonts w:ascii="Tahoma" w:hAnsi="Tahoma" w:cs="Tahoma"/>
      <w:sz w:val="16"/>
      <w:szCs w:val="16"/>
      <w:lang w:eastAsia="en-US"/>
    </w:rPr>
  </w:style>
  <w:style w:type="character" w:customStyle="1" w:styleId="FooterChar">
    <w:name w:val="Footer Char"/>
    <w:basedOn w:val="DefaultParagraphFont"/>
    <w:link w:val="Footer"/>
    <w:uiPriority w:val="99"/>
    <w:rsid w:val="00376EA9"/>
    <w:rPr>
      <w:lang w:eastAsia="en-US"/>
    </w:rPr>
  </w:style>
  <w:style w:type="paragraph" w:styleId="NoSpacing">
    <w:name w:val="No Spacing"/>
    <w:link w:val="NoSpacingChar"/>
    <w:uiPriority w:val="1"/>
    <w:qFormat/>
    <w:rsid w:val="008F27A5"/>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8F27A5"/>
    <w:rPr>
      <w:rFonts w:asciiTheme="minorHAnsi" w:eastAsiaTheme="minorEastAsia" w:hAnsiTheme="minorHAnsi" w:cstheme="minorBidi"/>
      <w:sz w:val="22"/>
      <w:szCs w:val="22"/>
      <w:lang w:val="en-US" w:eastAsia="zh-CN"/>
    </w:rPr>
  </w:style>
  <w:style w:type="table" w:styleId="TableGrid">
    <w:name w:val="Table Grid"/>
    <w:basedOn w:val="TableNormal"/>
    <w:uiPriority w:val="39"/>
    <w:rsid w:val="00620C07"/>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Cover">
    <w:name w:val="Subtitle Cover"/>
    <w:basedOn w:val="Normal"/>
    <w:next w:val="BodyText"/>
    <w:uiPriority w:val="99"/>
    <w:rsid w:val="00A853E6"/>
    <w:pPr>
      <w:keepNext/>
      <w:keepLines/>
      <w:pBdr>
        <w:top w:val="single" w:sz="6" w:space="24" w:color="auto"/>
      </w:pBdr>
      <w:spacing w:line="480" w:lineRule="atLeast"/>
    </w:pPr>
    <w:rPr>
      <w:rFonts w:ascii="Arial" w:hAnsi="Arial" w:cs="Arial"/>
      <w:spacing w:val="-30"/>
      <w:kern w:val="28"/>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00803">
      <w:bodyDiv w:val="1"/>
      <w:marLeft w:val="0"/>
      <w:marRight w:val="0"/>
      <w:marTop w:val="0"/>
      <w:marBottom w:val="0"/>
      <w:divBdr>
        <w:top w:val="none" w:sz="0" w:space="0" w:color="auto"/>
        <w:left w:val="none" w:sz="0" w:space="0" w:color="auto"/>
        <w:bottom w:val="none" w:sz="0" w:space="0" w:color="auto"/>
        <w:right w:val="none" w:sz="0" w:space="0" w:color="auto"/>
      </w:divBdr>
    </w:div>
    <w:div w:id="910114628">
      <w:bodyDiv w:val="1"/>
      <w:marLeft w:val="0"/>
      <w:marRight w:val="0"/>
      <w:marTop w:val="0"/>
      <w:marBottom w:val="0"/>
      <w:divBdr>
        <w:top w:val="none" w:sz="0" w:space="0" w:color="auto"/>
        <w:left w:val="none" w:sz="0" w:space="0" w:color="auto"/>
        <w:bottom w:val="none" w:sz="0" w:space="0" w:color="auto"/>
        <w:right w:val="none" w:sz="0" w:space="0" w:color="auto"/>
      </w:divBdr>
    </w:div>
    <w:div w:id="1069766378">
      <w:bodyDiv w:val="1"/>
      <w:marLeft w:val="0"/>
      <w:marRight w:val="0"/>
      <w:marTop w:val="0"/>
      <w:marBottom w:val="0"/>
      <w:divBdr>
        <w:top w:val="none" w:sz="0" w:space="0" w:color="auto"/>
        <w:left w:val="none" w:sz="0" w:space="0" w:color="auto"/>
        <w:bottom w:val="none" w:sz="0" w:space="0" w:color="auto"/>
        <w:right w:val="none" w:sz="0" w:space="0" w:color="auto"/>
      </w:divBdr>
    </w:div>
    <w:div w:id="1080057150">
      <w:bodyDiv w:val="1"/>
      <w:marLeft w:val="0"/>
      <w:marRight w:val="0"/>
      <w:marTop w:val="0"/>
      <w:marBottom w:val="0"/>
      <w:divBdr>
        <w:top w:val="none" w:sz="0" w:space="0" w:color="auto"/>
        <w:left w:val="none" w:sz="0" w:space="0" w:color="auto"/>
        <w:bottom w:val="none" w:sz="0" w:space="0" w:color="auto"/>
        <w:right w:val="none" w:sz="0" w:space="0" w:color="auto"/>
      </w:divBdr>
    </w:div>
    <w:div w:id="112527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CD9D9-3F72-4E83-BF79-6B32A6BA0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1186</Words>
  <Characters>6387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RISK MANAGEMENT CONTROL BULLETIN</vt:lpstr>
    </vt:vector>
  </TitlesOfParts>
  <Company>EAC</Company>
  <LinksUpToDate>false</LinksUpToDate>
  <CharactersWithSpaces>7558</CharactersWithSpaces>
  <SharedDoc>false</SharedDoc>
  <HLinks>
    <vt:vector size="780" baseType="variant">
      <vt:variant>
        <vt:i4>3342451</vt:i4>
      </vt:variant>
      <vt:variant>
        <vt:i4>387</vt:i4>
      </vt:variant>
      <vt:variant>
        <vt:i4>0</vt:i4>
      </vt:variant>
      <vt:variant>
        <vt:i4>5</vt:i4>
      </vt:variant>
      <vt:variant>
        <vt:lpwstr/>
      </vt:variant>
      <vt:variant>
        <vt:lpwstr>s31</vt:lpwstr>
      </vt:variant>
      <vt:variant>
        <vt:i4>65603</vt:i4>
      </vt:variant>
      <vt:variant>
        <vt:i4>384</vt:i4>
      </vt:variant>
      <vt:variant>
        <vt:i4>0</vt:i4>
      </vt:variant>
      <vt:variant>
        <vt:i4>5</vt:i4>
      </vt:variant>
      <vt:variant>
        <vt:lpwstr/>
      </vt:variant>
      <vt:variant>
        <vt:lpwstr>s302</vt:lpwstr>
      </vt:variant>
      <vt:variant>
        <vt:i4>131139</vt:i4>
      </vt:variant>
      <vt:variant>
        <vt:i4>381</vt:i4>
      </vt:variant>
      <vt:variant>
        <vt:i4>0</vt:i4>
      </vt:variant>
      <vt:variant>
        <vt:i4>5</vt:i4>
      </vt:variant>
      <vt:variant>
        <vt:lpwstr/>
      </vt:variant>
      <vt:variant>
        <vt:lpwstr>s301</vt:lpwstr>
      </vt:variant>
      <vt:variant>
        <vt:i4>3342451</vt:i4>
      </vt:variant>
      <vt:variant>
        <vt:i4>378</vt:i4>
      </vt:variant>
      <vt:variant>
        <vt:i4>0</vt:i4>
      </vt:variant>
      <vt:variant>
        <vt:i4>5</vt:i4>
      </vt:variant>
      <vt:variant>
        <vt:lpwstr/>
      </vt:variant>
      <vt:variant>
        <vt:lpwstr>s30</vt:lpwstr>
      </vt:variant>
      <vt:variant>
        <vt:i4>3276915</vt:i4>
      </vt:variant>
      <vt:variant>
        <vt:i4>375</vt:i4>
      </vt:variant>
      <vt:variant>
        <vt:i4>0</vt:i4>
      </vt:variant>
      <vt:variant>
        <vt:i4>5</vt:i4>
      </vt:variant>
      <vt:variant>
        <vt:lpwstr/>
      </vt:variant>
      <vt:variant>
        <vt:lpwstr>s29</vt:lpwstr>
      </vt:variant>
      <vt:variant>
        <vt:i4>3276915</vt:i4>
      </vt:variant>
      <vt:variant>
        <vt:i4>372</vt:i4>
      </vt:variant>
      <vt:variant>
        <vt:i4>0</vt:i4>
      </vt:variant>
      <vt:variant>
        <vt:i4>5</vt:i4>
      </vt:variant>
      <vt:variant>
        <vt:lpwstr/>
      </vt:variant>
      <vt:variant>
        <vt:lpwstr>s28</vt:lpwstr>
      </vt:variant>
      <vt:variant>
        <vt:i4>3276915</vt:i4>
      </vt:variant>
      <vt:variant>
        <vt:i4>369</vt:i4>
      </vt:variant>
      <vt:variant>
        <vt:i4>0</vt:i4>
      </vt:variant>
      <vt:variant>
        <vt:i4>5</vt:i4>
      </vt:variant>
      <vt:variant>
        <vt:lpwstr/>
      </vt:variant>
      <vt:variant>
        <vt:lpwstr>s27</vt:lpwstr>
      </vt:variant>
      <vt:variant>
        <vt:i4>3276915</vt:i4>
      </vt:variant>
      <vt:variant>
        <vt:i4>366</vt:i4>
      </vt:variant>
      <vt:variant>
        <vt:i4>0</vt:i4>
      </vt:variant>
      <vt:variant>
        <vt:i4>5</vt:i4>
      </vt:variant>
      <vt:variant>
        <vt:lpwstr/>
      </vt:variant>
      <vt:variant>
        <vt:lpwstr>s26</vt:lpwstr>
      </vt:variant>
      <vt:variant>
        <vt:i4>3276915</vt:i4>
      </vt:variant>
      <vt:variant>
        <vt:i4>363</vt:i4>
      </vt:variant>
      <vt:variant>
        <vt:i4>0</vt:i4>
      </vt:variant>
      <vt:variant>
        <vt:i4>5</vt:i4>
      </vt:variant>
      <vt:variant>
        <vt:lpwstr/>
      </vt:variant>
      <vt:variant>
        <vt:lpwstr>s25</vt:lpwstr>
      </vt:variant>
      <vt:variant>
        <vt:i4>458823</vt:i4>
      </vt:variant>
      <vt:variant>
        <vt:i4>360</vt:i4>
      </vt:variant>
      <vt:variant>
        <vt:i4>0</vt:i4>
      </vt:variant>
      <vt:variant>
        <vt:i4>5</vt:i4>
      </vt:variant>
      <vt:variant>
        <vt:lpwstr/>
      </vt:variant>
      <vt:variant>
        <vt:lpwstr>s245</vt:lpwstr>
      </vt:variant>
      <vt:variant>
        <vt:i4>393287</vt:i4>
      </vt:variant>
      <vt:variant>
        <vt:i4>357</vt:i4>
      </vt:variant>
      <vt:variant>
        <vt:i4>0</vt:i4>
      </vt:variant>
      <vt:variant>
        <vt:i4>5</vt:i4>
      </vt:variant>
      <vt:variant>
        <vt:lpwstr/>
      </vt:variant>
      <vt:variant>
        <vt:lpwstr>s244</vt:lpwstr>
      </vt:variant>
      <vt:variant>
        <vt:i4>65607</vt:i4>
      </vt:variant>
      <vt:variant>
        <vt:i4>354</vt:i4>
      </vt:variant>
      <vt:variant>
        <vt:i4>0</vt:i4>
      </vt:variant>
      <vt:variant>
        <vt:i4>5</vt:i4>
      </vt:variant>
      <vt:variant>
        <vt:lpwstr/>
      </vt:variant>
      <vt:variant>
        <vt:lpwstr>s243</vt:lpwstr>
      </vt:variant>
      <vt:variant>
        <vt:i4>71</vt:i4>
      </vt:variant>
      <vt:variant>
        <vt:i4>351</vt:i4>
      </vt:variant>
      <vt:variant>
        <vt:i4>0</vt:i4>
      </vt:variant>
      <vt:variant>
        <vt:i4>5</vt:i4>
      </vt:variant>
      <vt:variant>
        <vt:lpwstr/>
      </vt:variant>
      <vt:variant>
        <vt:lpwstr>s242</vt:lpwstr>
      </vt:variant>
      <vt:variant>
        <vt:i4>196679</vt:i4>
      </vt:variant>
      <vt:variant>
        <vt:i4>348</vt:i4>
      </vt:variant>
      <vt:variant>
        <vt:i4>0</vt:i4>
      </vt:variant>
      <vt:variant>
        <vt:i4>5</vt:i4>
      </vt:variant>
      <vt:variant>
        <vt:lpwstr/>
      </vt:variant>
      <vt:variant>
        <vt:lpwstr>s241</vt:lpwstr>
      </vt:variant>
      <vt:variant>
        <vt:i4>3276915</vt:i4>
      </vt:variant>
      <vt:variant>
        <vt:i4>345</vt:i4>
      </vt:variant>
      <vt:variant>
        <vt:i4>0</vt:i4>
      </vt:variant>
      <vt:variant>
        <vt:i4>5</vt:i4>
      </vt:variant>
      <vt:variant>
        <vt:lpwstr/>
      </vt:variant>
      <vt:variant>
        <vt:lpwstr>s24</vt:lpwstr>
      </vt:variant>
      <vt:variant>
        <vt:i4>3276915</vt:i4>
      </vt:variant>
      <vt:variant>
        <vt:i4>342</vt:i4>
      </vt:variant>
      <vt:variant>
        <vt:i4>0</vt:i4>
      </vt:variant>
      <vt:variant>
        <vt:i4>5</vt:i4>
      </vt:variant>
      <vt:variant>
        <vt:lpwstr/>
      </vt:variant>
      <vt:variant>
        <vt:lpwstr>s23</vt:lpwstr>
      </vt:variant>
      <vt:variant>
        <vt:i4>3276915</vt:i4>
      </vt:variant>
      <vt:variant>
        <vt:i4>339</vt:i4>
      </vt:variant>
      <vt:variant>
        <vt:i4>0</vt:i4>
      </vt:variant>
      <vt:variant>
        <vt:i4>5</vt:i4>
      </vt:variant>
      <vt:variant>
        <vt:lpwstr/>
      </vt:variant>
      <vt:variant>
        <vt:lpwstr>s22</vt:lpwstr>
      </vt:variant>
      <vt:variant>
        <vt:i4>5505089</vt:i4>
      </vt:variant>
      <vt:variant>
        <vt:i4>336</vt:i4>
      </vt:variant>
      <vt:variant>
        <vt:i4>0</vt:i4>
      </vt:variant>
      <vt:variant>
        <vt:i4>5</vt:i4>
      </vt:variant>
      <vt:variant>
        <vt:lpwstr/>
      </vt:variant>
      <vt:variant>
        <vt:lpwstr>se216</vt:lpwstr>
      </vt:variant>
      <vt:variant>
        <vt:i4>5505089</vt:i4>
      </vt:variant>
      <vt:variant>
        <vt:i4>333</vt:i4>
      </vt:variant>
      <vt:variant>
        <vt:i4>0</vt:i4>
      </vt:variant>
      <vt:variant>
        <vt:i4>5</vt:i4>
      </vt:variant>
      <vt:variant>
        <vt:lpwstr/>
      </vt:variant>
      <vt:variant>
        <vt:lpwstr>se215</vt:lpwstr>
      </vt:variant>
      <vt:variant>
        <vt:i4>5505089</vt:i4>
      </vt:variant>
      <vt:variant>
        <vt:i4>330</vt:i4>
      </vt:variant>
      <vt:variant>
        <vt:i4>0</vt:i4>
      </vt:variant>
      <vt:variant>
        <vt:i4>5</vt:i4>
      </vt:variant>
      <vt:variant>
        <vt:lpwstr/>
      </vt:variant>
      <vt:variant>
        <vt:lpwstr>se214</vt:lpwstr>
      </vt:variant>
      <vt:variant>
        <vt:i4>5505089</vt:i4>
      </vt:variant>
      <vt:variant>
        <vt:i4>327</vt:i4>
      </vt:variant>
      <vt:variant>
        <vt:i4>0</vt:i4>
      </vt:variant>
      <vt:variant>
        <vt:i4>5</vt:i4>
      </vt:variant>
      <vt:variant>
        <vt:lpwstr/>
      </vt:variant>
      <vt:variant>
        <vt:lpwstr>Se213</vt:lpwstr>
      </vt:variant>
      <vt:variant>
        <vt:i4>5505089</vt:i4>
      </vt:variant>
      <vt:variant>
        <vt:i4>324</vt:i4>
      </vt:variant>
      <vt:variant>
        <vt:i4>0</vt:i4>
      </vt:variant>
      <vt:variant>
        <vt:i4>5</vt:i4>
      </vt:variant>
      <vt:variant>
        <vt:lpwstr/>
      </vt:variant>
      <vt:variant>
        <vt:lpwstr>Se212</vt:lpwstr>
      </vt:variant>
      <vt:variant>
        <vt:i4>5505089</vt:i4>
      </vt:variant>
      <vt:variant>
        <vt:i4>321</vt:i4>
      </vt:variant>
      <vt:variant>
        <vt:i4>0</vt:i4>
      </vt:variant>
      <vt:variant>
        <vt:i4>5</vt:i4>
      </vt:variant>
      <vt:variant>
        <vt:lpwstr/>
      </vt:variant>
      <vt:variant>
        <vt:lpwstr>Se211</vt:lpwstr>
      </vt:variant>
      <vt:variant>
        <vt:i4>5505089</vt:i4>
      </vt:variant>
      <vt:variant>
        <vt:i4>318</vt:i4>
      </vt:variant>
      <vt:variant>
        <vt:i4>0</vt:i4>
      </vt:variant>
      <vt:variant>
        <vt:i4>5</vt:i4>
      </vt:variant>
      <vt:variant>
        <vt:lpwstr/>
      </vt:variant>
      <vt:variant>
        <vt:lpwstr>SE21</vt:lpwstr>
      </vt:variant>
      <vt:variant>
        <vt:i4>3276915</vt:i4>
      </vt:variant>
      <vt:variant>
        <vt:i4>315</vt:i4>
      </vt:variant>
      <vt:variant>
        <vt:i4>0</vt:i4>
      </vt:variant>
      <vt:variant>
        <vt:i4>5</vt:i4>
      </vt:variant>
      <vt:variant>
        <vt:lpwstr/>
      </vt:variant>
      <vt:variant>
        <vt:lpwstr>S20</vt:lpwstr>
      </vt:variant>
      <vt:variant>
        <vt:i4>3211379</vt:i4>
      </vt:variant>
      <vt:variant>
        <vt:i4>312</vt:i4>
      </vt:variant>
      <vt:variant>
        <vt:i4>0</vt:i4>
      </vt:variant>
      <vt:variant>
        <vt:i4>5</vt:i4>
      </vt:variant>
      <vt:variant>
        <vt:lpwstr/>
      </vt:variant>
      <vt:variant>
        <vt:lpwstr>S19</vt:lpwstr>
      </vt:variant>
      <vt:variant>
        <vt:i4>262219</vt:i4>
      </vt:variant>
      <vt:variant>
        <vt:i4>309</vt:i4>
      </vt:variant>
      <vt:variant>
        <vt:i4>0</vt:i4>
      </vt:variant>
      <vt:variant>
        <vt:i4>5</vt:i4>
      </vt:variant>
      <vt:variant>
        <vt:lpwstr/>
      </vt:variant>
      <vt:variant>
        <vt:lpwstr>S185</vt:lpwstr>
      </vt:variant>
      <vt:variant>
        <vt:i4>327755</vt:i4>
      </vt:variant>
      <vt:variant>
        <vt:i4>306</vt:i4>
      </vt:variant>
      <vt:variant>
        <vt:i4>0</vt:i4>
      </vt:variant>
      <vt:variant>
        <vt:i4>5</vt:i4>
      </vt:variant>
      <vt:variant>
        <vt:lpwstr/>
      </vt:variant>
      <vt:variant>
        <vt:lpwstr>S184</vt:lpwstr>
      </vt:variant>
      <vt:variant>
        <vt:i4>131147</vt:i4>
      </vt:variant>
      <vt:variant>
        <vt:i4>303</vt:i4>
      </vt:variant>
      <vt:variant>
        <vt:i4>0</vt:i4>
      </vt:variant>
      <vt:variant>
        <vt:i4>5</vt:i4>
      </vt:variant>
      <vt:variant>
        <vt:lpwstr/>
      </vt:variant>
      <vt:variant>
        <vt:lpwstr>S183</vt:lpwstr>
      </vt:variant>
      <vt:variant>
        <vt:i4>196683</vt:i4>
      </vt:variant>
      <vt:variant>
        <vt:i4>300</vt:i4>
      </vt:variant>
      <vt:variant>
        <vt:i4>0</vt:i4>
      </vt:variant>
      <vt:variant>
        <vt:i4>5</vt:i4>
      </vt:variant>
      <vt:variant>
        <vt:lpwstr/>
      </vt:variant>
      <vt:variant>
        <vt:lpwstr>S182</vt:lpwstr>
      </vt:variant>
      <vt:variant>
        <vt:i4>75</vt:i4>
      </vt:variant>
      <vt:variant>
        <vt:i4>297</vt:i4>
      </vt:variant>
      <vt:variant>
        <vt:i4>0</vt:i4>
      </vt:variant>
      <vt:variant>
        <vt:i4>5</vt:i4>
      </vt:variant>
      <vt:variant>
        <vt:lpwstr/>
      </vt:variant>
      <vt:variant>
        <vt:lpwstr>S181</vt:lpwstr>
      </vt:variant>
      <vt:variant>
        <vt:i4>3211379</vt:i4>
      </vt:variant>
      <vt:variant>
        <vt:i4>294</vt:i4>
      </vt:variant>
      <vt:variant>
        <vt:i4>0</vt:i4>
      </vt:variant>
      <vt:variant>
        <vt:i4>5</vt:i4>
      </vt:variant>
      <vt:variant>
        <vt:lpwstr/>
      </vt:variant>
      <vt:variant>
        <vt:lpwstr>S18</vt:lpwstr>
      </vt:variant>
      <vt:variant>
        <vt:i4>131140</vt:i4>
      </vt:variant>
      <vt:variant>
        <vt:i4>291</vt:i4>
      </vt:variant>
      <vt:variant>
        <vt:i4>0</vt:i4>
      </vt:variant>
      <vt:variant>
        <vt:i4>5</vt:i4>
      </vt:variant>
      <vt:variant>
        <vt:lpwstr/>
      </vt:variant>
      <vt:variant>
        <vt:lpwstr>s173</vt:lpwstr>
      </vt:variant>
      <vt:variant>
        <vt:i4>196676</vt:i4>
      </vt:variant>
      <vt:variant>
        <vt:i4>288</vt:i4>
      </vt:variant>
      <vt:variant>
        <vt:i4>0</vt:i4>
      </vt:variant>
      <vt:variant>
        <vt:i4>5</vt:i4>
      </vt:variant>
      <vt:variant>
        <vt:lpwstr/>
      </vt:variant>
      <vt:variant>
        <vt:lpwstr>s172</vt:lpwstr>
      </vt:variant>
      <vt:variant>
        <vt:i4>68</vt:i4>
      </vt:variant>
      <vt:variant>
        <vt:i4>285</vt:i4>
      </vt:variant>
      <vt:variant>
        <vt:i4>0</vt:i4>
      </vt:variant>
      <vt:variant>
        <vt:i4>5</vt:i4>
      </vt:variant>
      <vt:variant>
        <vt:lpwstr/>
      </vt:variant>
      <vt:variant>
        <vt:lpwstr>s171</vt:lpwstr>
      </vt:variant>
      <vt:variant>
        <vt:i4>3211379</vt:i4>
      </vt:variant>
      <vt:variant>
        <vt:i4>282</vt:i4>
      </vt:variant>
      <vt:variant>
        <vt:i4>0</vt:i4>
      </vt:variant>
      <vt:variant>
        <vt:i4>5</vt:i4>
      </vt:variant>
      <vt:variant>
        <vt:lpwstr/>
      </vt:variant>
      <vt:variant>
        <vt:lpwstr>S17</vt:lpwstr>
      </vt:variant>
      <vt:variant>
        <vt:i4>458821</vt:i4>
      </vt:variant>
      <vt:variant>
        <vt:i4>279</vt:i4>
      </vt:variant>
      <vt:variant>
        <vt:i4>0</vt:i4>
      </vt:variant>
      <vt:variant>
        <vt:i4>5</vt:i4>
      </vt:variant>
      <vt:variant>
        <vt:lpwstr/>
      </vt:variant>
      <vt:variant>
        <vt:lpwstr>s166</vt:lpwstr>
      </vt:variant>
      <vt:variant>
        <vt:i4>262213</vt:i4>
      </vt:variant>
      <vt:variant>
        <vt:i4>276</vt:i4>
      </vt:variant>
      <vt:variant>
        <vt:i4>0</vt:i4>
      </vt:variant>
      <vt:variant>
        <vt:i4>5</vt:i4>
      </vt:variant>
      <vt:variant>
        <vt:lpwstr/>
      </vt:variant>
      <vt:variant>
        <vt:lpwstr>s165</vt:lpwstr>
      </vt:variant>
      <vt:variant>
        <vt:i4>327749</vt:i4>
      </vt:variant>
      <vt:variant>
        <vt:i4>273</vt:i4>
      </vt:variant>
      <vt:variant>
        <vt:i4>0</vt:i4>
      </vt:variant>
      <vt:variant>
        <vt:i4>5</vt:i4>
      </vt:variant>
      <vt:variant>
        <vt:lpwstr/>
      </vt:variant>
      <vt:variant>
        <vt:lpwstr>s164</vt:lpwstr>
      </vt:variant>
      <vt:variant>
        <vt:i4>131141</vt:i4>
      </vt:variant>
      <vt:variant>
        <vt:i4>270</vt:i4>
      </vt:variant>
      <vt:variant>
        <vt:i4>0</vt:i4>
      </vt:variant>
      <vt:variant>
        <vt:i4>5</vt:i4>
      </vt:variant>
      <vt:variant>
        <vt:lpwstr/>
      </vt:variant>
      <vt:variant>
        <vt:lpwstr>s163</vt:lpwstr>
      </vt:variant>
      <vt:variant>
        <vt:i4>196677</vt:i4>
      </vt:variant>
      <vt:variant>
        <vt:i4>267</vt:i4>
      </vt:variant>
      <vt:variant>
        <vt:i4>0</vt:i4>
      </vt:variant>
      <vt:variant>
        <vt:i4>5</vt:i4>
      </vt:variant>
      <vt:variant>
        <vt:lpwstr/>
      </vt:variant>
      <vt:variant>
        <vt:lpwstr>S162</vt:lpwstr>
      </vt:variant>
      <vt:variant>
        <vt:i4>69</vt:i4>
      </vt:variant>
      <vt:variant>
        <vt:i4>264</vt:i4>
      </vt:variant>
      <vt:variant>
        <vt:i4>0</vt:i4>
      </vt:variant>
      <vt:variant>
        <vt:i4>5</vt:i4>
      </vt:variant>
      <vt:variant>
        <vt:lpwstr/>
      </vt:variant>
      <vt:variant>
        <vt:lpwstr>s161</vt:lpwstr>
      </vt:variant>
      <vt:variant>
        <vt:i4>3211379</vt:i4>
      </vt:variant>
      <vt:variant>
        <vt:i4>261</vt:i4>
      </vt:variant>
      <vt:variant>
        <vt:i4>0</vt:i4>
      </vt:variant>
      <vt:variant>
        <vt:i4>5</vt:i4>
      </vt:variant>
      <vt:variant>
        <vt:lpwstr/>
      </vt:variant>
      <vt:variant>
        <vt:lpwstr>S16</vt:lpwstr>
      </vt:variant>
      <vt:variant>
        <vt:i4>458822</vt:i4>
      </vt:variant>
      <vt:variant>
        <vt:i4>258</vt:i4>
      </vt:variant>
      <vt:variant>
        <vt:i4>0</vt:i4>
      </vt:variant>
      <vt:variant>
        <vt:i4>5</vt:i4>
      </vt:variant>
      <vt:variant>
        <vt:lpwstr/>
      </vt:variant>
      <vt:variant>
        <vt:lpwstr>s156</vt:lpwstr>
      </vt:variant>
      <vt:variant>
        <vt:i4>262214</vt:i4>
      </vt:variant>
      <vt:variant>
        <vt:i4>255</vt:i4>
      </vt:variant>
      <vt:variant>
        <vt:i4>0</vt:i4>
      </vt:variant>
      <vt:variant>
        <vt:i4>5</vt:i4>
      </vt:variant>
      <vt:variant>
        <vt:lpwstr/>
      </vt:variant>
      <vt:variant>
        <vt:lpwstr>s155</vt:lpwstr>
      </vt:variant>
      <vt:variant>
        <vt:i4>327750</vt:i4>
      </vt:variant>
      <vt:variant>
        <vt:i4>252</vt:i4>
      </vt:variant>
      <vt:variant>
        <vt:i4>0</vt:i4>
      </vt:variant>
      <vt:variant>
        <vt:i4>5</vt:i4>
      </vt:variant>
      <vt:variant>
        <vt:lpwstr/>
      </vt:variant>
      <vt:variant>
        <vt:lpwstr>s154</vt:lpwstr>
      </vt:variant>
      <vt:variant>
        <vt:i4>131142</vt:i4>
      </vt:variant>
      <vt:variant>
        <vt:i4>249</vt:i4>
      </vt:variant>
      <vt:variant>
        <vt:i4>0</vt:i4>
      </vt:variant>
      <vt:variant>
        <vt:i4>5</vt:i4>
      </vt:variant>
      <vt:variant>
        <vt:lpwstr/>
      </vt:variant>
      <vt:variant>
        <vt:lpwstr>s153</vt:lpwstr>
      </vt:variant>
      <vt:variant>
        <vt:i4>196678</vt:i4>
      </vt:variant>
      <vt:variant>
        <vt:i4>246</vt:i4>
      </vt:variant>
      <vt:variant>
        <vt:i4>0</vt:i4>
      </vt:variant>
      <vt:variant>
        <vt:i4>5</vt:i4>
      </vt:variant>
      <vt:variant>
        <vt:lpwstr/>
      </vt:variant>
      <vt:variant>
        <vt:lpwstr>s152</vt:lpwstr>
      </vt:variant>
      <vt:variant>
        <vt:i4>70</vt:i4>
      </vt:variant>
      <vt:variant>
        <vt:i4>243</vt:i4>
      </vt:variant>
      <vt:variant>
        <vt:i4>0</vt:i4>
      </vt:variant>
      <vt:variant>
        <vt:i4>5</vt:i4>
      </vt:variant>
      <vt:variant>
        <vt:lpwstr/>
      </vt:variant>
      <vt:variant>
        <vt:lpwstr>s151</vt:lpwstr>
      </vt:variant>
      <vt:variant>
        <vt:i4>3211379</vt:i4>
      </vt:variant>
      <vt:variant>
        <vt:i4>240</vt:i4>
      </vt:variant>
      <vt:variant>
        <vt:i4>0</vt:i4>
      </vt:variant>
      <vt:variant>
        <vt:i4>5</vt:i4>
      </vt:variant>
      <vt:variant>
        <vt:lpwstr/>
      </vt:variant>
      <vt:variant>
        <vt:lpwstr>s15</vt:lpwstr>
      </vt:variant>
      <vt:variant>
        <vt:i4>131143</vt:i4>
      </vt:variant>
      <vt:variant>
        <vt:i4>237</vt:i4>
      </vt:variant>
      <vt:variant>
        <vt:i4>0</vt:i4>
      </vt:variant>
      <vt:variant>
        <vt:i4>5</vt:i4>
      </vt:variant>
      <vt:variant>
        <vt:lpwstr/>
      </vt:variant>
      <vt:variant>
        <vt:lpwstr>S143</vt:lpwstr>
      </vt:variant>
      <vt:variant>
        <vt:i4>196679</vt:i4>
      </vt:variant>
      <vt:variant>
        <vt:i4>234</vt:i4>
      </vt:variant>
      <vt:variant>
        <vt:i4>0</vt:i4>
      </vt:variant>
      <vt:variant>
        <vt:i4>5</vt:i4>
      </vt:variant>
      <vt:variant>
        <vt:lpwstr/>
      </vt:variant>
      <vt:variant>
        <vt:lpwstr>S142</vt:lpwstr>
      </vt:variant>
      <vt:variant>
        <vt:i4>71</vt:i4>
      </vt:variant>
      <vt:variant>
        <vt:i4>231</vt:i4>
      </vt:variant>
      <vt:variant>
        <vt:i4>0</vt:i4>
      </vt:variant>
      <vt:variant>
        <vt:i4>5</vt:i4>
      </vt:variant>
      <vt:variant>
        <vt:lpwstr/>
      </vt:variant>
      <vt:variant>
        <vt:lpwstr>S141</vt:lpwstr>
      </vt:variant>
      <vt:variant>
        <vt:i4>3211379</vt:i4>
      </vt:variant>
      <vt:variant>
        <vt:i4>228</vt:i4>
      </vt:variant>
      <vt:variant>
        <vt:i4>0</vt:i4>
      </vt:variant>
      <vt:variant>
        <vt:i4>5</vt:i4>
      </vt:variant>
      <vt:variant>
        <vt:lpwstr/>
      </vt:variant>
      <vt:variant>
        <vt:lpwstr>s14</vt:lpwstr>
      </vt:variant>
      <vt:variant>
        <vt:i4>131136</vt:i4>
      </vt:variant>
      <vt:variant>
        <vt:i4>225</vt:i4>
      </vt:variant>
      <vt:variant>
        <vt:i4>0</vt:i4>
      </vt:variant>
      <vt:variant>
        <vt:i4>5</vt:i4>
      </vt:variant>
      <vt:variant>
        <vt:lpwstr/>
      </vt:variant>
      <vt:variant>
        <vt:lpwstr>S133</vt:lpwstr>
      </vt:variant>
      <vt:variant>
        <vt:i4>196672</vt:i4>
      </vt:variant>
      <vt:variant>
        <vt:i4>222</vt:i4>
      </vt:variant>
      <vt:variant>
        <vt:i4>0</vt:i4>
      </vt:variant>
      <vt:variant>
        <vt:i4>5</vt:i4>
      </vt:variant>
      <vt:variant>
        <vt:lpwstr/>
      </vt:variant>
      <vt:variant>
        <vt:lpwstr>S132</vt:lpwstr>
      </vt:variant>
      <vt:variant>
        <vt:i4>64</vt:i4>
      </vt:variant>
      <vt:variant>
        <vt:i4>219</vt:i4>
      </vt:variant>
      <vt:variant>
        <vt:i4>0</vt:i4>
      </vt:variant>
      <vt:variant>
        <vt:i4>5</vt:i4>
      </vt:variant>
      <vt:variant>
        <vt:lpwstr/>
      </vt:variant>
      <vt:variant>
        <vt:lpwstr>S131</vt:lpwstr>
      </vt:variant>
      <vt:variant>
        <vt:i4>3211379</vt:i4>
      </vt:variant>
      <vt:variant>
        <vt:i4>216</vt:i4>
      </vt:variant>
      <vt:variant>
        <vt:i4>0</vt:i4>
      </vt:variant>
      <vt:variant>
        <vt:i4>5</vt:i4>
      </vt:variant>
      <vt:variant>
        <vt:lpwstr/>
      </vt:variant>
      <vt:variant>
        <vt:lpwstr>S13</vt:lpwstr>
      </vt:variant>
      <vt:variant>
        <vt:i4>6750323</vt:i4>
      </vt:variant>
      <vt:variant>
        <vt:i4>213</vt:i4>
      </vt:variant>
      <vt:variant>
        <vt:i4>0</vt:i4>
      </vt:variant>
      <vt:variant>
        <vt:i4>5</vt:i4>
      </vt:variant>
      <vt:variant>
        <vt:lpwstr/>
      </vt:variant>
      <vt:variant>
        <vt:lpwstr>se1210</vt:lpwstr>
      </vt:variant>
      <vt:variant>
        <vt:i4>5701698</vt:i4>
      </vt:variant>
      <vt:variant>
        <vt:i4>210</vt:i4>
      </vt:variant>
      <vt:variant>
        <vt:i4>0</vt:i4>
      </vt:variant>
      <vt:variant>
        <vt:i4>5</vt:i4>
      </vt:variant>
      <vt:variant>
        <vt:lpwstr/>
      </vt:variant>
      <vt:variant>
        <vt:lpwstr>se129</vt:lpwstr>
      </vt:variant>
      <vt:variant>
        <vt:i4>5701698</vt:i4>
      </vt:variant>
      <vt:variant>
        <vt:i4>207</vt:i4>
      </vt:variant>
      <vt:variant>
        <vt:i4>0</vt:i4>
      </vt:variant>
      <vt:variant>
        <vt:i4>5</vt:i4>
      </vt:variant>
      <vt:variant>
        <vt:lpwstr/>
      </vt:variant>
      <vt:variant>
        <vt:lpwstr>se128</vt:lpwstr>
      </vt:variant>
      <vt:variant>
        <vt:i4>5701698</vt:i4>
      </vt:variant>
      <vt:variant>
        <vt:i4>204</vt:i4>
      </vt:variant>
      <vt:variant>
        <vt:i4>0</vt:i4>
      </vt:variant>
      <vt:variant>
        <vt:i4>5</vt:i4>
      </vt:variant>
      <vt:variant>
        <vt:lpwstr/>
      </vt:variant>
      <vt:variant>
        <vt:lpwstr>se127</vt:lpwstr>
      </vt:variant>
      <vt:variant>
        <vt:i4>5701698</vt:i4>
      </vt:variant>
      <vt:variant>
        <vt:i4>201</vt:i4>
      </vt:variant>
      <vt:variant>
        <vt:i4>0</vt:i4>
      </vt:variant>
      <vt:variant>
        <vt:i4>5</vt:i4>
      </vt:variant>
      <vt:variant>
        <vt:lpwstr/>
      </vt:variant>
      <vt:variant>
        <vt:lpwstr>se126</vt:lpwstr>
      </vt:variant>
      <vt:variant>
        <vt:i4>5701698</vt:i4>
      </vt:variant>
      <vt:variant>
        <vt:i4>198</vt:i4>
      </vt:variant>
      <vt:variant>
        <vt:i4>0</vt:i4>
      </vt:variant>
      <vt:variant>
        <vt:i4>5</vt:i4>
      </vt:variant>
      <vt:variant>
        <vt:lpwstr/>
      </vt:variant>
      <vt:variant>
        <vt:lpwstr>se125</vt:lpwstr>
      </vt:variant>
      <vt:variant>
        <vt:i4>5701698</vt:i4>
      </vt:variant>
      <vt:variant>
        <vt:i4>195</vt:i4>
      </vt:variant>
      <vt:variant>
        <vt:i4>0</vt:i4>
      </vt:variant>
      <vt:variant>
        <vt:i4>5</vt:i4>
      </vt:variant>
      <vt:variant>
        <vt:lpwstr/>
      </vt:variant>
      <vt:variant>
        <vt:lpwstr>se124</vt:lpwstr>
      </vt:variant>
      <vt:variant>
        <vt:i4>5701698</vt:i4>
      </vt:variant>
      <vt:variant>
        <vt:i4>192</vt:i4>
      </vt:variant>
      <vt:variant>
        <vt:i4>0</vt:i4>
      </vt:variant>
      <vt:variant>
        <vt:i4>5</vt:i4>
      </vt:variant>
      <vt:variant>
        <vt:lpwstr/>
      </vt:variant>
      <vt:variant>
        <vt:lpwstr>se123</vt:lpwstr>
      </vt:variant>
      <vt:variant>
        <vt:i4>5701698</vt:i4>
      </vt:variant>
      <vt:variant>
        <vt:i4>189</vt:i4>
      </vt:variant>
      <vt:variant>
        <vt:i4>0</vt:i4>
      </vt:variant>
      <vt:variant>
        <vt:i4>5</vt:i4>
      </vt:variant>
      <vt:variant>
        <vt:lpwstr/>
      </vt:variant>
      <vt:variant>
        <vt:lpwstr>se122</vt:lpwstr>
      </vt:variant>
      <vt:variant>
        <vt:i4>5701698</vt:i4>
      </vt:variant>
      <vt:variant>
        <vt:i4>186</vt:i4>
      </vt:variant>
      <vt:variant>
        <vt:i4>0</vt:i4>
      </vt:variant>
      <vt:variant>
        <vt:i4>5</vt:i4>
      </vt:variant>
      <vt:variant>
        <vt:lpwstr/>
      </vt:variant>
      <vt:variant>
        <vt:lpwstr>se121</vt:lpwstr>
      </vt:variant>
      <vt:variant>
        <vt:i4>5701698</vt:i4>
      </vt:variant>
      <vt:variant>
        <vt:i4>183</vt:i4>
      </vt:variant>
      <vt:variant>
        <vt:i4>0</vt:i4>
      </vt:variant>
      <vt:variant>
        <vt:i4>5</vt:i4>
      </vt:variant>
      <vt:variant>
        <vt:lpwstr/>
      </vt:variant>
      <vt:variant>
        <vt:lpwstr>SE12</vt:lpwstr>
      </vt:variant>
      <vt:variant>
        <vt:i4>196674</vt:i4>
      </vt:variant>
      <vt:variant>
        <vt:i4>180</vt:i4>
      </vt:variant>
      <vt:variant>
        <vt:i4>0</vt:i4>
      </vt:variant>
      <vt:variant>
        <vt:i4>5</vt:i4>
      </vt:variant>
      <vt:variant>
        <vt:lpwstr/>
      </vt:variant>
      <vt:variant>
        <vt:lpwstr>S1122</vt:lpwstr>
      </vt:variant>
      <vt:variant>
        <vt:i4>196674</vt:i4>
      </vt:variant>
      <vt:variant>
        <vt:i4>177</vt:i4>
      </vt:variant>
      <vt:variant>
        <vt:i4>0</vt:i4>
      </vt:variant>
      <vt:variant>
        <vt:i4>5</vt:i4>
      </vt:variant>
      <vt:variant>
        <vt:lpwstr/>
      </vt:variant>
      <vt:variant>
        <vt:lpwstr>S1121</vt:lpwstr>
      </vt:variant>
      <vt:variant>
        <vt:i4>196674</vt:i4>
      </vt:variant>
      <vt:variant>
        <vt:i4>174</vt:i4>
      </vt:variant>
      <vt:variant>
        <vt:i4>0</vt:i4>
      </vt:variant>
      <vt:variant>
        <vt:i4>5</vt:i4>
      </vt:variant>
      <vt:variant>
        <vt:lpwstr/>
      </vt:variant>
      <vt:variant>
        <vt:lpwstr>S112</vt:lpwstr>
      </vt:variant>
      <vt:variant>
        <vt:i4>66</vt:i4>
      </vt:variant>
      <vt:variant>
        <vt:i4>171</vt:i4>
      </vt:variant>
      <vt:variant>
        <vt:i4>0</vt:i4>
      </vt:variant>
      <vt:variant>
        <vt:i4>5</vt:i4>
      </vt:variant>
      <vt:variant>
        <vt:lpwstr/>
      </vt:variant>
      <vt:variant>
        <vt:lpwstr>S1114</vt:lpwstr>
      </vt:variant>
      <vt:variant>
        <vt:i4>66</vt:i4>
      </vt:variant>
      <vt:variant>
        <vt:i4>168</vt:i4>
      </vt:variant>
      <vt:variant>
        <vt:i4>0</vt:i4>
      </vt:variant>
      <vt:variant>
        <vt:i4>5</vt:i4>
      </vt:variant>
      <vt:variant>
        <vt:lpwstr/>
      </vt:variant>
      <vt:variant>
        <vt:lpwstr>S1113</vt:lpwstr>
      </vt:variant>
      <vt:variant>
        <vt:i4>66</vt:i4>
      </vt:variant>
      <vt:variant>
        <vt:i4>165</vt:i4>
      </vt:variant>
      <vt:variant>
        <vt:i4>0</vt:i4>
      </vt:variant>
      <vt:variant>
        <vt:i4>5</vt:i4>
      </vt:variant>
      <vt:variant>
        <vt:lpwstr/>
      </vt:variant>
      <vt:variant>
        <vt:lpwstr>S1112</vt:lpwstr>
      </vt:variant>
      <vt:variant>
        <vt:i4>66</vt:i4>
      </vt:variant>
      <vt:variant>
        <vt:i4>162</vt:i4>
      </vt:variant>
      <vt:variant>
        <vt:i4>0</vt:i4>
      </vt:variant>
      <vt:variant>
        <vt:i4>5</vt:i4>
      </vt:variant>
      <vt:variant>
        <vt:lpwstr/>
      </vt:variant>
      <vt:variant>
        <vt:lpwstr>S1111</vt:lpwstr>
      </vt:variant>
      <vt:variant>
        <vt:i4>66</vt:i4>
      </vt:variant>
      <vt:variant>
        <vt:i4>159</vt:i4>
      </vt:variant>
      <vt:variant>
        <vt:i4>0</vt:i4>
      </vt:variant>
      <vt:variant>
        <vt:i4>5</vt:i4>
      </vt:variant>
      <vt:variant>
        <vt:lpwstr/>
      </vt:variant>
      <vt:variant>
        <vt:lpwstr>S111</vt:lpwstr>
      </vt:variant>
      <vt:variant>
        <vt:i4>5505090</vt:i4>
      </vt:variant>
      <vt:variant>
        <vt:i4>156</vt:i4>
      </vt:variant>
      <vt:variant>
        <vt:i4>0</vt:i4>
      </vt:variant>
      <vt:variant>
        <vt:i4>5</vt:i4>
      </vt:variant>
      <vt:variant>
        <vt:lpwstr/>
      </vt:variant>
      <vt:variant>
        <vt:lpwstr>SE11</vt:lpwstr>
      </vt:variant>
      <vt:variant>
        <vt:i4>131139</vt:i4>
      </vt:variant>
      <vt:variant>
        <vt:i4>153</vt:i4>
      </vt:variant>
      <vt:variant>
        <vt:i4>0</vt:i4>
      </vt:variant>
      <vt:variant>
        <vt:i4>5</vt:i4>
      </vt:variant>
      <vt:variant>
        <vt:lpwstr/>
      </vt:variant>
      <vt:variant>
        <vt:lpwstr>S103</vt:lpwstr>
      </vt:variant>
      <vt:variant>
        <vt:i4>196675</vt:i4>
      </vt:variant>
      <vt:variant>
        <vt:i4>150</vt:i4>
      </vt:variant>
      <vt:variant>
        <vt:i4>0</vt:i4>
      </vt:variant>
      <vt:variant>
        <vt:i4>5</vt:i4>
      </vt:variant>
      <vt:variant>
        <vt:lpwstr/>
      </vt:variant>
      <vt:variant>
        <vt:lpwstr>S102</vt:lpwstr>
      </vt:variant>
      <vt:variant>
        <vt:i4>67</vt:i4>
      </vt:variant>
      <vt:variant>
        <vt:i4>147</vt:i4>
      </vt:variant>
      <vt:variant>
        <vt:i4>0</vt:i4>
      </vt:variant>
      <vt:variant>
        <vt:i4>5</vt:i4>
      </vt:variant>
      <vt:variant>
        <vt:lpwstr/>
      </vt:variant>
      <vt:variant>
        <vt:lpwstr>S101</vt:lpwstr>
      </vt:variant>
      <vt:variant>
        <vt:i4>3211379</vt:i4>
      </vt:variant>
      <vt:variant>
        <vt:i4>144</vt:i4>
      </vt:variant>
      <vt:variant>
        <vt:i4>0</vt:i4>
      </vt:variant>
      <vt:variant>
        <vt:i4>5</vt:i4>
      </vt:variant>
      <vt:variant>
        <vt:lpwstr/>
      </vt:variant>
      <vt:variant>
        <vt:lpwstr>S10</vt:lpwstr>
      </vt:variant>
      <vt:variant>
        <vt:i4>3735667</vt:i4>
      </vt:variant>
      <vt:variant>
        <vt:i4>141</vt:i4>
      </vt:variant>
      <vt:variant>
        <vt:i4>0</vt:i4>
      </vt:variant>
      <vt:variant>
        <vt:i4>5</vt:i4>
      </vt:variant>
      <vt:variant>
        <vt:lpwstr/>
      </vt:variant>
      <vt:variant>
        <vt:lpwstr>S96</vt:lpwstr>
      </vt:variant>
      <vt:variant>
        <vt:i4>3735667</vt:i4>
      </vt:variant>
      <vt:variant>
        <vt:i4>138</vt:i4>
      </vt:variant>
      <vt:variant>
        <vt:i4>0</vt:i4>
      </vt:variant>
      <vt:variant>
        <vt:i4>5</vt:i4>
      </vt:variant>
      <vt:variant>
        <vt:lpwstr/>
      </vt:variant>
      <vt:variant>
        <vt:lpwstr>S95</vt:lpwstr>
      </vt:variant>
      <vt:variant>
        <vt:i4>3735667</vt:i4>
      </vt:variant>
      <vt:variant>
        <vt:i4>135</vt:i4>
      </vt:variant>
      <vt:variant>
        <vt:i4>0</vt:i4>
      </vt:variant>
      <vt:variant>
        <vt:i4>5</vt:i4>
      </vt:variant>
      <vt:variant>
        <vt:lpwstr/>
      </vt:variant>
      <vt:variant>
        <vt:lpwstr>S94</vt:lpwstr>
      </vt:variant>
      <vt:variant>
        <vt:i4>3735667</vt:i4>
      </vt:variant>
      <vt:variant>
        <vt:i4>132</vt:i4>
      </vt:variant>
      <vt:variant>
        <vt:i4>0</vt:i4>
      </vt:variant>
      <vt:variant>
        <vt:i4>5</vt:i4>
      </vt:variant>
      <vt:variant>
        <vt:lpwstr/>
      </vt:variant>
      <vt:variant>
        <vt:lpwstr>S93</vt:lpwstr>
      </vt:variant>
      <vt:variant>
        <vt:i4>3735667</vt:i4>
      </vt:variant>
      <vt:variant>
        <vt:i4>129</vt:i4>
      </vt:variant>
      <vt:variant>
        <vt:i4>0</vt:i4>
      </vt:variant>
      <vt:variant>
        <vt:i4>5</vt:i4>
      </vt:variant>
      <vt:variant>
        <vt:lpwstr/>
      </vt:variant>
      <vt:variant>
        <vt:lpwstr>S92</vt:lpwstr>
      </vt:variant>
      <vt:variant>
        <vt:i4>3735667</vt:i4>
      </vt:variant>
      <vt:variant>
        <vt:i4>126</vt:i4>
      </vt:variant>
      <vt:variant>
        <vt:i4>0</vt:i4>
      </vt:variant>
      <vt:variant>
        <vt:i4>5</vt:i4>
      </vt:variant>
      <vt:variant>
        <vt:lpwstr/>
      </vt:variant>
      <vt:variant>
        <vt:lpwstr>S91</vt:lpwstr>
      </vt:variant>
      <vt:variant>
        <vt:i4>3735667</vt:i4>
      </vt:variant>
      <vt:variant>
        <vt:i4>123</vt:i4>
      </vt:variant>
      <vt:variant>
        <vt:i4>0</vt:i4>
      </vt:variant>
      <vt:variant>
        <vt:i4>5</vt:i4>
      </vt:variant>
      <vt:variant>
        <vt:lpwstr/>
      </vt:variant>
      <vt:variant>
        <vt:lpwstr>s9</vt:lpwstr>
      </vt:variant>
      <vt:variant>
        <vt:i4>3670131</vt:i4>
      </vt:variant>
      <vt:variant>
        <vt:i4>120</vt:i4>
      </vt:variant>
      <vt:variant>
        <vt:i4>0</vt:i4>
      </vt:variant>
      <vt:variant>
        <vt:i4>5</vt:i4>
      </vt:variant>
      <vt:variant>
        <vt:lpwstr/>
      </vt:variant>
      <vt:variant>
        <vt:lpwstr>S83</vt:lpwstr>
      </vt:variant>
      <vt:variant>
        <vt:i4>3670131</vt:i4>
      </vt:variant>
      <vt:variant>
        <vt:i4>117</vt:i4>
      </vt:variant>
      <vt:variant>
        <vt:i4>0</vt:i4>
      </vt:variant>
      <vt:variant>
        <vt:i4>5</vt:i4>
      </vt:variant>
      <vt:variant>
        <vt:lpwstr/>
      </vt:variant>
      <vt:variant>
        <vt:lpwstr>S82</vt:lpwstr>
      </vt:variant>
      <vt:variant>
        <vt:i4>3670131</vt:i4>
      </vt:variant>
      <vt:variant>
        <vt:i4>114</vt:i4>
      </vt:variant>
      <vt:variant>
        <vt:i4>0</vt:i4>
      </vt:variant>
      <vt:variant>
        <vt:i4>5</vt:i4>
      </vt:variant>
      <vt:variant>
        <vt:lpwstr/>
      </vt:variant>
      <vt:variant>
        <vt:lpwstr>S81</vt:lpwstr>
      </vt:variant>
      <vt:variant>
        <vt:i4>3670131</vt:i4>
      </vt:variant>
      <vt:variant>
        <vt:i4>111</vt:i4>
      </vt:variant>
      <vt:variant>
        <vt:i4>0</vt:i4>
      </vt:variant>
      <vt:variant>
        <vt:i4>5</vt:i4>
      </vt:variant>
      <vt:variant>
        <vt:lpwstr/>
      </vt:variant>
      <vt:variant>
        <vt:lpwstr>S8</vt:lpwstr>
      </vt:variant>
      <vt:variant>
        <vt:i4>3604595</vt:i4>
      </vt:variant>
      <vt:variant>
        <vt:i4>108</vt:i4>
      </vt:variant>
      <vt:variant>
        <vt:i4>0</vt:i4>
      </vt:variant>
      <vt:variant>
        <vt:i4>5</vt:i4>
      </vt:variant>
      <vt:variant>
        <vt:lpwstr/>
      </vt:variant>
      <vt:variant>
        <vt:lpwstr>S79</vt:lpwstr>
      </vt:variant>
      <vt:variant>
        <vt:i4>3604595</vt:i4>
      </vt:variant>
      <vt:variant>
        <vt:i4>105</vt:i4>
      </vt:variant>
      <vt:variant>
        <vt:i4>0</vt:i4>
      </vt:variant>
      <vt:variant>
        <vt:i4>5</vt:i4>
      </vt:variant>
      <vt:variant>
        <vt:lpwstr/>
      </vt:variant>
      <vt:variant>
        <vt:lpwstr>S78</vt:lpwstr>
      </vt:variant>
      <vt:variant>
        <vt:i4>3604595</vt:i4>
      </vt:variant>
      <vt:variant>
        <vt:i4>102</vt:i4>
      </vt:variant>
      <vt:variant>
        <vt:i4>0</vt:i4>
      </vt:variant>
      <vt:variant>
        <vt:i4>5</vt:i4>
      </vt:variant>
      <vt:variant>
        <vt:lpwstr/>
      </vt:variant>
      <vt:variant>
        <vt:lpwstr>S77</vt:lpwstr>
      </vt:variant>
      <vt:variant>
        <vt:i4>3604595</vt:i4>
      </vt:variant>
      <vt:variant>
        <vt:i4>99</vt:i4>
      </vt:variant>
      <vt:variant>
        <vt:i4>0</vt:i4>
      </vt:variant>
      <vt:variant>
        <vt:i4>5</vt:i4>
      </vt:variant>
      <vt:variant>
        <vt:lpwstr/>
      </vt:variant>
      <vt:variant>
        <vt:lpwstr>S76</vt:lpwstr>
      </vt:variant>
      <vt:variant>
        <vt:i4>3604595</vt:i4>
      </vt:variant>
      <vt:variant>
        <vt:i4>96</vt:i4>
      </vt:variant>
      <vt:variant>
        <vt:i4>0</vt:i4>
      </vt:variant>
      <vt:variant>
        <vt:i4>5</vt:i4>
      </vt:variant>
      <vt:variant>
        <vt:lpwstr/>
      </vt:variant>
      <vt:variant>
        <vt:lpwstr>S75</vt:lpwstr>
      </vt:variant>
      <vt:variant>
        <vt:i4>3604595</vt:i4>
      </vt:variant>
      <vt:variant>
        <vt:i4>93</vt:i4>
      </vt:variant>
      <vt:variant>
        <vt:i4>0</vt:i4>
      </vt:variant>
      <vt:variant>
        <vt:i4>5</vt:i4>
      </vt:variant>
      <vt:variant>
        <vt:lpwstr/>
      </vt:variant>
      <vt:variant>
        <vt:lpwstr>S74</vt:lpwstr>
      </vt:variant>
      <vt:variant>
        <vt:i4>3604595</vt:i4>
      </vt:variant>
      <vt:variant>
        <vt:i4>90</vt:i4>
      </vt:variant>
      <vt:variant>
        <vt:i4>0</vt:i4>
      </vt:variant>
      <vt:variant>
        <vt:i4>5</vt:i4>
      </vt:variant>
      <vt:variant>
        <vt:lpwstr/>
      </vt:variant>
      <vt:variant>
        <vt:lpwstr>S73</vt:lpwstr>
      </vt:variant>
      <vt:variant>
        <vt:i4>3604595</vt:i4>
      </vt:variant>
      <vt:variant>
        <vt:i4>87</vt:i4>
      </vt:variant>
      <vt:variant>
        <vt:i4>0</vt:i4>
      </vt:variant>
      <vt:variant>
        <vt:i4>5</vt:i4>
      </vt:variant>
      <vt:variant>
        <vt:lpwstr/>
      </vt:variant>
      <vt:variant>
        <vt:lpwstr>S72</vt:lpwstr>
      </vt:variant>
      <vt:variant>
        <vt:i4>3604595</vt:i4>
      </vt:variant>
      <vt:variant>
        <vt:i4>84</vt:i4>
      </vt:variant>
      <vt:variant>
        <vt:i4>0</vt:i4>
      </vt:variant>
      <vt:variant>
        <vt:i4>5</vt:i4>
      </vt:variant>
      <vt:variant>
        <vt:lpwstr/>
      </vt:variant>
      <vt:variant>
        <vt:lpwstr>S71</vt:lpwstr>
      </vt:variant>
      <vt:variant>
        <vt:i4>3604595</vt:i4>
      </vt:variant>
      <vt:variant>
        <vt:i4>81</vt:i4>
      </vt:variant>
      <vt:variant>
        <vt:i4>0</vt:i4>
      </vt:variant>
      <vt:variant>
        <vt:i4>5</vt:i4>
      </vt:variant>
      <vt:variant>
        <vt:lpwstr/>
      </vt:variant>
      <vt:variant>
        <vt:lpwstr>S7</vt:lpwstr>
      </vt:variant>
      <vt:variant>
        <vt:i4>3539059</vt:i4>
      </vt:variant>
      <vt:variant>
        <vt:i4>78</vt:i4>
      </vt:variant>
      <vt:variant>
        <vt:i4>0</vt:i4>
      </vt:variant>
      <vt:variant>
        <vt:i4>5</vt:i4>
      </vt:variant>
      <vt:variant>
        <vt:lpwstr/>
      </vt:variant>
      <vt:variant>
        <vt:lpwstr>S6</vt:lpwstr>
      </vt:variant>
      <vt:variant>
        <vt:i4>3473523</vt:i4>
      </vt:variant>
      <vt:variant>
        <vt:i4>75</vt:i4>
      </vt:variant>
      <vt:variant>
        <vt:i4>0</vt:i4>
      </vt:variant>
      <vt:variant>
        <vt:i4>5</vt:i4>
      </vt:variant>
      <vt:variant>
        <vt:lpwstr/>
      </vt:variant>
      <vt:variant>
        <vt:lpwstr>S55</vt:lpwstr>
      </vt:variant>
      <vt:variant>
        <vt:i4>3473523</vt:i4>
      </vt:variant>
      <vt:variant>
        <vt:i4>72</vt:i4>
      </vt:variant>
      <vt:variant>
        <vt:i4>0</vt:i4>
      </vt:variant>
      <vt:variant>
        <vt:i4>5</vt:i4>
      </vt:variant>
      <vt:variant>
        <vt:lpwstr/>
      </vt:variant>
      <vt:variant>
        <vt:lpwstr>S54</vt:lpwstr>
      </vt:variant>
      <vt:variant>
        <vt:i4>3473523</vt:i4>
      </vt:variant>
      <vt:variant>
        <vt:i4>69</vt:i4>
      </vt:variant>
      <vt:variant>
        <vt:i4>0</vt:i4>
      </vt:variant>
      <vt:variant>
        <vt:i4>5</vt:i4>
      </vt:variant>
      <vt:variant>
        <vt:lpwstr/>
      </vt:variant>
      <vt:variant>
        <vt:lpwstr>S53</vt:lpwstr>
      </vt:variant>
      <vt:variant>
        <vt:i4>3473523</vt:i4>
      </vt:variant>
      <vt:variant>
        <vt:i4>66</vt:i4>
      </vt:variant>
      <vt:variant>
        <vt:i4>0</vt:i4>
      </vt:variant>
      <vt:variant>
        <vt:i4>5</vt:i4>
      </vt:variant>
      <vt:variant>
        <vt:lpwstr/>
      </vt:variant>
      <vt:variant>
        <vt:lpwstr>S52</vt:lpwstr>
      </vt:variant>
      <vt:variant>
        <vt:i4>3473523</vt:i4>
      </vt:variant>
      <vt:variant>
        <vt:i4>63</vt:i4>
      </vt:variant>
      <vt:variant>
        <vt:i4>0</vt:i4>
      </vt:variant>
      <vt:variant>
        <vt:i4>5</vt:i4>
      </vt:variant>
      <vt:variant>
        <vt:lpwstr/>
      </vt:variant>
      <vt:variant>
        <vt:lpwstr>S51</vt:lpwstr>
      </vt:variant>
      <vt:variant>
        <vt:i4>3473523</vt:i4>
      </vt:variant>
      <vt:variant>
        <vt:i4>60</vt:i4>
      </vt:variant>
      <vt:variant>
        <vt:i4>0</vt:i4>
      </vt:variant>
      <vt:variant>
        <vt:i4>5</vt:i4>
      </vt:variant>
      <vt:variant>
        <vt:lpwstr/>
      </vt:variant>
      <vt:variant>
        <vt:lpwstr>S5</vt:lpwstr>
      </vt:variant>
      <vt:variant>
        <vt:i4>3407987</vt:i4>
      </vt:variant>
      <vt:variant>
        <vt:i4>57</vt:i4>
      </vt:variant>
      <vt:variant>
        <vt:i4>0</vt:i4>
      </vt:variant>
      <vt:variant>
        <vt:i4>5</vt:i4>
      </vt:variant>
      <vt:variant>
        <vt:lpwstr/>
      </vt:variant>
      <vt:variant>
        <vt:lpwstr>S44</vt:lpwstr>
      </vt:variant>
      <vt:variant>
        <vt:i4>3407987</vt:i4>
      </vt:variant>
      <vt:variant>
        <vt:i4>54</vt:i4>
      </vt:variant>
      <vt:variant>
        <vt:i4>0</vt:i4>
      </vt:variant>
      <vt:variant>
        <vt:i4>5</vt:i4>
      </vt:variant>
      <vt:variant>
        <vt:lpwstr/>
      </vt:variant>
      <vt:variant>
        <vt:lpwstr>S43</vt:lpwstr>
      </vt:variant>
      <vt:variant>
        <vt:i4>3407987</vt:i4>
      </vt:variant>
      <vt:variant>
        <vt:i4>51</vt:i4>
      </vt:variant>
      <vt:variant>
        <vt:i4>0</vt:i4>
      </vt:variant>
      <vt:variant>
        <vt:i4>5</vt:i4>
      </vt:variant>
      <vt:variant>
        <vt:lpwstr/>
      </vt:variant>
      <vt:variant>
        <vt:lpwstr>S42</vt:lpwstr>
      </vt:variant>
      <vt:variant>
        <vt:i4>3407987</vt:i4>
      </vt:variant>
      <vt:variant>
        <vt:i4>48</vt:i4>
      </vt:variant>
      <vt:variant>
        <vt:i4>0</vt:i4>
      </vt:variant>
      <vt:variant>
        <vt:i4>5</vt:i4>
      </vt:variant>
      <vt:variant>
        <vt:lpwstr/>
      </vt:variant>
      <vt:variant>
        <vt:lpwstr>S41</vt:lpwstr>
      </vt:variant>
      <vt:variant>
        <vt:i4>3407987</vt:i4>
      </vt:variant>
      <vt:variant>
        <vt:i4>45</vt:i4>
      </vt:variant>
      <vt:variant>
        <vt:i4>0</vt:i4>
      </vt:variant>
      <vt:variant>
        <vt:i4>5</vt:i4>
      </vt:variant>
      <vt:variant>
        <vt:lpwstr/>
      </vt:variant>
      <vt:variant>
        <vt:lpwstr>S4</vt:lpwstr>
      </vt:variant>
      <vt:variant>
        <vt:i4>3342451</vt:i4>
      </vt:variant>
      <vt:variant>
        <vt:i4>42</vt:i4>
      </vt:variant>
      <vt:variant>
        <vt:i4>0</vt:i4>
      </vt:variant>
      <vt:variant>
        <vt:i4>5</vt:i4>
      </vt:variant>
      <vt:variant>
        <vt:lpwstr/>
      </vt:variant>
      <vt:variant>
        <vt:lpwstr>S35</vt:lpwstr>
      </vt:variant>
      <vt:variant>
        <vt:i4>3342451</vt:i4>
      </vt:variant>
      <vt:variant>
        <vt:i4>39</vt:i4>
      </vt:variant>
      <vt:variant>
        <vt:i4>0</vt:i4>
      </vt:variant>
      <vt:variant>
        <vt:i4>5</vt:i4>
      </vt:variant>
      <vt:variant>
        <vt:lpwstr/>
      </vt:variant>
      <vt:variant>
        <vt:lpwstr>S34</vt:lpwstr>
      </vt:variant>
      <vt:variant>
        <vt:i4>3342451</vt:i4>
      </vt:variant>
      <vt:variant>
        <vt:i4>36</vt:i4>
      </vt:variant>
      <vt:variant>
        <vt:i4>0</vt:i4>
      </vt:variant>
      <vt:variant>
        <vt:i4>5</vt:i4>
      </vt:variant>
      <vt:variant>
        <vt:lpwstr/>
      </vt:variant>
      <vt:variant>
        <vt:lpwstr>S33</vt:lpwstr>
      </vt:variant>
      <vt:variant>
        <vt:i4>3342451</vt:i4>
      </vt:variant>
      <vt:variant>
        <vt:i4>33</vt:i4>
      </vt:variant>
      <vt:variant>
        <vt:i4>0</vt:i4>
      </vt:variant>
      <vt:variant>
        <vt:i4>5</vt:i4>
      </vt:variant>
      <vt:variant>
        <vt:lpwstr/>
      </vt:variant>
      <vt:variant>
        <vt:lpwstr>S31</vt:lpwstr>
      </vt:variant>
      <vt:variant>
        <vt:i4>3342451</vt:i4>
      </vt:variant>
      <vt:variant>
        <vt:i4>30</vt:i4>
      </vt:variant>
      <vt:variant>
        <vt:i4>0</vt:i4>
      </vt:variant>
      <vt:variant>
        <vt:i4>5</vt:i4>
      </vt:variant>
      <vt:variant>
        <vt:lpwstr/>
      </vt:variant>
      <vt:variant>
        <vt:lpwstr>S3</vt:lpwstr>
      </vt:variant>
      <vt:variant>
        <vt:i4>3276915</vt:i4>
      </vt:variant>
      <vt:variant>
        <vt:i4>27</vt:i4>
      </vt:variant>
      <vt:variant>
        <vt:i4>0</vt:i4>
      </vt:variant>
      <vt:variant>
        <vt:i4>5</vt:i4>
      </vt:variant>
      <vt:variant>
        <vt:lpwstr/>
      </vt:variant>
      <vt:variant>
        <vt:lpwstr>S21</vt:lpwstr>
      </vt:variant>
      <vt:variant>
        <vt:i4>3276915</vt:i4>
      </vt:variant>
      <vt:variant>
        <vt:i4>24</vt:i4>
      </vt:variant>
      <vt:variant>
        <vt:i4>0</vt:i4>
      </vt:variant>
      <vt:variant>
        <vt:i4>5</vt:i4>
      </vt:variant>
      <vt:variant>
        <vt:lpwstr/>
      </vt:variant>
      <vt:variant>
        <vt:lpwstr>S2</vt:lpwstr>
      </vt:variant>
      <vt:variant>
        <vt:i4>458817</vt:i4>
      </vt:variant>
      <vt:variant>
        <vt:i4>21</vt:i4>
      </vt:variant>
      <vt:variant>
        <vt:i4>0</vt:i4>
      </vt:variant>
      <vt:variant>
        <vt:i4>5</vt:i4>
      </vt:variant>
      <vt:variant>
        <vt:lpwstr/>
      </vt:variant>
      <vt:variant>
        <vt:lpwstr>S126</vt:lpwstr>
      </vt:variant>
      <vt:variant>
        <vt:i4>262209</vt:i4>
      </vt:variant>
      <vt:variant>
        <vt:i4>18</vt:i4>
      </vt:variant>
      <vt:variant>
        <vt:i4>0</vt:i4>
      </vt:variant>
      <vt:variant>
        <vt:i4>5</vt:i4>
      </vt:variant>
      <vt:variant>
        <vt:lpwstr/>
      </vt:variant>
      <vt:variant>
        <vt:lpwstr>S125</vt:lpwstr>
      </vt:variant>
      <vt:variant>
        <vt:i4>327745</vt:i4>
      </vt:variant>
      <vt:variant>
        <vt:i4>15</vt:i4>
      </vt:variant>
      <vt:variant>
        <vt:i4>0</vt:i4>
      </vt:variant>
      <vt:variant>
        <vt:i4>5</vt:i4>
      </vt:variant>
      <vt:variant>
        <vt:lpwstr/>
      </vt:variant>
      <vt:variant>
        <vt:lpwstr>S124</vt:lpwstr>
      </vt:variant>
      <vt:variant>
        <vt:i4>196673</vt:i4>
      </vt:variant>
      <vt:variant>
        <vt:i4>12</vt:i4>
      </vt:variant>
      <vt:variant>
        <vt:i4>0</vt:i4>
      </vt:variant>
      <vt:variant>
        <vt:i4>5</vt:i4>
      </vt:variant>
      <vt:variant>
        <vt:lpwstr/>
      </vt:variant>
      <vt:variant>
        <vt:lpwstr>S122</vt:lpwstr>
      </vt:variant>
      <vt:variant>
        <vt:i4>65</vt:i4>
      </vt:variant>
      <vt:variant>
        <vt:i4>9</vt:i4>
      </vt:variant>
      <vt:variant>
        <vt:i4>0</vt:i4>
      </vt:variant>
      <vt:variant>
        <vt:i4>5</vt:i4>
      </vt:variant>
      <vt:variant>
        <vt:lpwstr/>
      </vt:variant>
      <vt:variant>
        <vt:lpwstr>S121</vt:lpwstr>
      </vt:variant>
      <vt:variant>
        <vt:i4>3211379</vt:i4>
      </vt:variant>
      <vt:variant>
        <vt:i4>6</vt:i4>
      </vt:variant>
      <vt:variant>
        <vt:i4>0</vt:i4>
      </vt:variant>
      <vt:variant>
        <vt:i4>5</vt:i4>
      </vt:variant>
      <vt:variant>
        <vt:lpwstr/>
      </vt:variant>
      <vt:variant>
        <vt:lpwstr>S12</vt:lpwstr>
      </vt:variant>
      <vt:variant>
        <vt:i4>3211379</vt:i4>
      </vt:variant>
      <vt:variant>
        <vt:i4>3</vt:i4>
      </vt:variant>
      <vt:variant>
        <vt:i4>0</vt:i4>
      </vt:variant>
      <vt:variant>
        <vt:i4>5</vt:i4>
      </vt:variant>
      <vt:variant>
        <vt:lpwstr/>
      </vt:variant>
      <vt:variant>
        <vt:lpwstr>S11</vt:lpwstr>
      </vt:variant>
      <vt:variant>
        <vt:i4>3211379</vt:i4>
      </vt:variant>
      <vt:variant>
        <vt:i4>0</vt:i4>
      </vt:variant>
      <vt:variant>
        <vt:i4>0</vt:i4>
      </vt:variant>
      <vt:variant>
        <vt:i4>5</vt:i4>
      </vt:variant>
      <vt:variant>
        <vt:lpwstr/>
      </vt:variant>
      <vt:variant>
        <vt:lpwstr>S1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CONTROL BULLETIN</dc:title>
  <dc:creator>Russell, Lorraine</dc:creator>
  <cp:lastModifiedBy>Russell, Lorraine</cp:lastModifiedBy>
  <cp:revision>2</cp:revision>
  <cp:lastPrinted>2019-08-13T10:10:00Z</cp:lastPrinted>
  <dcterms:created xsi:type="dcterms:W3CDTF">2020-12-15T12:42:00Z</dcterms:created>
  <dcterms:modified xsi:type="dcterms:W3CDTF">2020-12-15T12:42:00Z</dcterms:modified>
</cp:coreProperties>
</file>